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kern w:val="0"/>
          <w:sz w:val="32"/>
          <w:szCs w:val="32"/>
        </w:rPr>
      </w:pPr>
      <w:bookmarkStart w:id="0" w:name="_Hlk29734859"/>
      <w:r>
        <w:rPr>
          <w:rFonts w:ascii="Times New Roman" w:hAnsi="Times New Roman" w:eastAsia="仿宋_GB2312" w:cs="Times New Roman"/>
          <w:kern w:val="0"/>
          <w:sz w:val="32"/>
          <w:szCs w:val="32"/>
        </w:rPr>
        <w:t>附件4</w:t>
      </w:r>
    </w:p>
    <w:p>
      <w:pPr>
        <w:widowControl/>
        <w:spacing w:line="560" w:lineRule="exact"/>
        <w:jc w:val="center"/>
        <w:outlineLvl w:val="1"/>
        <w:rPr>
          <w:rFonts w:ascii="Times New Roman Regular" w:hAnsi="Times New Roman Regular" w:eastAsia="方正小标宋简体" w:cs="Times New Roman Regular"/>
          <w:bCs/>
          <w:color w:val="000000"/>
          <w:sz w:val="44"/>
          <w:szCs w:val="44"/>
        </w:rPr>
      </w:pPr>
      <w:r>
        <w:rPr>
          <w:rFonts w:hint="eastAsia" w:ascii="Times New Roman Regular" w:hAnsi="Times New Roman Regular" w:eastAsia="方正小标宋简体" w:cs="Times New Roman Regular"/>
          <w:bCs/>
          <w:color w:val="000000"/>
          <w:sz w:val="44"/>
          <w:szCs w:val="44"/>
        </w:rPr>
        <w:t>关于申请科技成果转化项目落地</w:t>
      </w:r>
    </w:p>
    <w:p>
      <w:pPr>
        <w:widowControl/>
        <w:spacing w:line="560" w:lineRule="exact"/>
        <w:jc w:val="center"/>
        <w:outlineLvl w:val="1"/>
      </w:pPr>
      <w:r>
        <w:rPr>
          <w:rFonts w:hint="eastAsia" w:ascii="Times New Roman Regular" w:hAnsi="Times New Roman Regular" w:eastAsia="方正小标宋简体" w:cs="Times New Roman Regular"/>
          <w:bCs/>
          <w:color w:val="000000"/>
          <w:sz w:val="44"/>
          <w:szCs w:val="44"/>
        </w:rPr>
        <w:t>支持资金的通知</w:t>
      </w:r>
      <w:bookmarkEnd w:id="0"/>
    </w:p>
    <w:p>
      <w:pPr>
        <w:adjustRightInd w:val="0"/>
        <w:snapToGrid w:val="0"/>
        <w:spacing w:line="560" w:lineRule="exact"/>
        <w:jc w:val="left"/>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各有关单位：</w:t>
      </w:r>
    </w:p>
    <w:p>
      <w:pPr>
        <w:widowControl/>
        <w:spacing w:line="560" w:lineRule="exact"/>
        <w:ind w:firstLine="640" w:firstLineChars="200"/>
        <w:outlineLvl w:val="1"/>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为了</w:t>
      </w:r>
      <w:r>
        <w:rPr>
          <w:rFonts w:ascii="Times New Roman" w:hAnsi="Times New Roman" w:eastAsia="仿宋_GB2312" w:cs="Times New Roman"/>
          <w:color w:val="000000" w:themeColor="text1"/>
          <w:sz w:val="32"/>
          <w:szCs w:val="32"/>
          <w14:textFill>
            <w14:solidFill>
              <w14:schemeClr w14:val="tx1"/>
            </w14:solidFill>
          </w14:textFill>
        </w:rPr>
        <w:t>充分</w:t>
      </w:r>
      <w:r>
        <w:rPr>
          <w:rFonts w:ascii="Times New Roman" w:hAnsi="Times New Roman" w:eastAsia="仿宋_GB2312" w:cs="Times New Roman"/>
          <w:sz w:val="32"/>
          <w:szCs w:val="32"/>
        </w:rPr>
        <w:t>发挥企业科技成果转化主体作用，推动企业积极转化高等学校、科研机构的科技成果并开展产业化落地</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《石景山区推进国际科技创新中心建设加快创新发展支持办法》，现</w:t>
      </w:r>
      <w:r>
        <w:rPr>
          <w:rFonts w:hint="eastAsia" w:ascii="Times New Roman" w:hAnsi="Times New Roman" w:eastAsia="仿宋_GB2312" w:cs="Times New Roman"/>
          <w:sz w:val="32"/>
          <w:szCs w:val="32"/>
        </w:rPr>
        <w:t>对科技成果转化项目落地支持政策兑现</w:t>
      </w:r>
      <w:r>
        <w:rPr>
          <w:rFonts w:ascii="Times New Roman" w:hAnsi="Times New Roman" w:eastAsia="仿宋_GB2312" w:cs="Times New Roman"/>
          <w:sz w:val="32"/>
          <w:szCs w:val="32"/>
        </w:rPr>
        <w:t>，有关事项通知如下：</w:t>
      </w:r>
    </w:p>
    <w:p>
      <w:pPr>
        <w:adjustRightInd w:val="0"/>
        <w:snapToGrid w:val="0"/>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一、政策内容</w:t>
      </w:r>
    </w:p>
    <w:p>
      <w:pPr>
        <w:adjustRightInd w:val="0"/>
        <w:snapToGrid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推动高校、科研院所科技成果转化项目落地。对在我区实施且年度实现销售收入在500万元以上的科技成果转化项目，经评审，给予项目标的额20%的支持，支持金额一般不超过50万元，特别重大项目实行“一事一议”。支持资金用于技术后续研发创新及科技成果转化相关工作。</w:t>
      </w:r>
    </w:p>
    <w:p>
      <w:pPr>
        <w:adjustRightInd w:val="0"/>
        <w:snapToGrid w:val="0"/>
        <w:spacing w:line="560" w:lineRule="exact"/>
        <w:ind w:firstLine="640" w:firstLineChars="200"/>
        <w:jc w:val="left"/>
        <w:outlineLvl w:val="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二、申报条件</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申报单位须同时符合以下条件：</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1.在石景山区域内依法注册并纳税的企业法人单位；</w:t>
      </w:r>
    </w:p>
    <w:p>
      <w:pPr>
        <w:widowControl/>
        <w:spacing w:line="560" w:lineRule="exact"/>
        <w:ind w:firstLine="640" w:firstLineChars="200"/>
        <w:rPr>
          <w:rFonts w:ascii="Times New Roman" w:hAnsi="Times New Roman" w:eastAsia="仿宋_GB2312" w:cs="Times New Roman"/>
          <w:sz w:val="32"/>
          <w:szCs w:val="32"/>
        </w:rPr>
      </w:pPr>
      <w:bookmarkStart w:id="1" w:name="_Hlk33588847"/>
      <w:r>
        <w:rPr>
          <w:rFonts w:ascii="Times New Roman" w:hAnsi="Times New Roman" w:eastAsia="仿宋_GB2312" w:cs="Times New Roman"/>
          <w:sz w:val="32"/>
          <w:szCs w:val="32"/>
        </w:rPr>
        <w:t>2.近三年内没有重大违法违规行为记录,未被列入失信被执行人、重大税收违法案件当事人名单、政府采购严重违法失信行为记录名单、石景山区联合惩戒“黑名单”；</w:t>
      </w:r>
      <w:bookmarkEnd w:id="1"/>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3.项目的核心技术应属于高精尖产业领域，且拥有有效期内的知识产权或新技术新产品证明；</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4.项目的核心技术应具有较高的创新性和先进性，且具有良好的市场前景和经济社会效益；</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5.项目应有明确的转化模式，有成熟的转化产品，项目所形成的产品应有第三方出具的产品质量性能检测报告，属国家实施强制性产品认证的产品，必须通过强制性产品认证；</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6.高校、科研院所</w:t>
      </w:r>
      <w:r>
        <w:rPr>
          <w:rFonts w:hint="eastAsia" w:ascii="Times New Roman" w:hAnsi="Times New Roman" w:eastAsia="仿宋_GB2312" w:cs="Times New Roman"/>
          <w:sz w:val="32"/>
          <w:szCs w:val="32"/>
        </w:rPr>
        <w:t>（非营利性事业单位）</w:t>
      </w:r>
      <w:r>
        <w:rPr>
          <w:rFonts w:ascii="Times New Roman" w:hAnsi="Times New Roman" w:eastAsia="仿宋_GB2312" w:cs="Times New Roman"/>
          <w:sz w:val="32"/>
          <w:szCs w:val="32"/>
        </w:rPr>
        <w:t>与企业开展市场化合作，通过许可、转让、作价投资、完成人实施等方式实施科技成果转化（不包括在本系统、集团内的转化项目）</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企业与高校院所签订技术合同，并按《北京市技术合同认定登记管理办法》认定登记；</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7.企业于2019年1月1日之后与高校、科研院所签订科技成果转化</w:t>
      </w:r>
      <w:r>
        <w:rPr>
          <w:rFonts w:hint="eastAsia" w:ascii="Times New Roman" w:hAnsi="Times New Roman" w:eastAsia="仿宋_GB2312" w:cs="Times New Roman"/>
          <w:sz w:val="32"/>
          <w:szCs w:val="32"/>
        </w:rPr>
        <w:t>技术</w:t>
      </w:r>
      <w:r>
        <w:rPr>
          <w:rFonts w:ascii="Times New Roman" w:hAnsi="Times New Roman" w:eastAsia="仿宋_GB2312" w:cs="Times New Roman"/>
          <w:sz w:val="32"/>
          <w:szCs w:val="32"/>
        </w:rPr>
        <w:t>合同并实施，且2021年度该项科技成果转化项目的销售收入达到500万元以上。</w:t>
      </w:r>
    </w:p>
    <w:p>
      <w:pPr>
        <w:adjustRightInd w:val="0"/>
        <w:snapToGrid w:val="0"/>
        <w:spacing w:line="560" w:lineRule="exact"/>
        <w:ind w:firstLine="640" w:firstLineChars="200"/>
        <w:outlineLvl w:val="0"/>
        <w:rPr>
          <w:rFonts w:ascii="Times New Roman" w:hAnsi="Times New Roman" w:eastAsia="仿宋_GB2312" w:cs="Times New Roman"/>
          <w:b/>
          <w:sz w:val="32"/>
          <w:szCs w:val="32"/>
        </w:rPr>
      </w:pPr>
      <w:r>
        <w:rPr>
          <w:rFonts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b/>
          <w:color w:val="000000"/>
          <w:sz w:val="32"/>
          <w:szCs w:val="32"/>
        </w:rPr>
        <w:t>、</w:t>
      </w:r>
      <w:r>
        <w:rPr>
          <w:rFonts w:ascii="Times New Roman" w:hAnsi="Times New Roman" w:eastAsia="仿宋_GB2312" w:cs="Times New Roman"/>
          <w:b/>
          <w:sz w:val="32"/>
          <w:szCs w:val="32"/>
        </w:rPr>
        <w:t>申报材料</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1.</w:t>
      </w:r>
      <w:r>
        <w:rPr>
          <w:rFonts w:ascii="Times New Roman" w:hAnsi="Times New Roman" w:eastAsia="仿宋_GB2312" w:cs="Times New Roman"/>
          <w:sz w:val="32"/>
          <w:szCs w:val="32"/>
        </w:rPr>
        <w:t>知识产权或新技术新产品等科技成果证明文件；</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2.企业与高校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科研院所签订科技成果转化</w:t>
      </w:r>
      <w:r>
        <w:rPr>
          <w:rFonts w:hint="eastAsia" w:ascii="Times New Roman" w:hAnsi="Times New Roman" w:eastAsia="仿宋_GB2312" w:cs="Times New Roman"/>
          <w:sz w:val="32"/>
          <w:szCs w:val="32"/>
        </w:rPr>
        <w:t>技术</w:t>
      </w:r>
      <w:r>
        <w:rPr>
          <w:rFonts w:ascii="Times New Roman" w:hAnsi="Times New Roman" w:eastAsia="仿宋_GB2312" w:cs="Times New Roman"/>
          <w:sz w:val="32"/>
          <w:szCs w:val="32"/>
        </w:rPr>
        <w:t>合同</w:t>
      </w:r>
      <w:r>
        <w:rPr>
          <w:rFonts w:hint="eastAsia" w:ascii="Times New Roman" w:hAnsi="Times New Roman" w:eastAsia="仿宋_GB2312" w:cs="Times New Roman"/>
          <w:sz w:val="32"/>
          <w:szCs w:val="32"/>
        </w:rPr>
        <w:t>,且已完成认定登记</w:t>
      </w:r>
      <w:r>
        <w:rPr>
          <w:rFonts w:ascii="Times New Roman" w:hAnsi="Times New Roman" w:eastAsia="仿宋_GB2312" w:cs="Times New Roman"/>
          <w:sz w:val="32"/>
          <w:szCs w:val="32"/>
        </w:rPr>
        <w:t>（加盖公章的清晰PDF扫描件）；</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3.科技成果转化销售收入明细表</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电子版</w:t>
      </w:r>
      <w:r>
        <w:rPr>
          <w:rFonts w:ascii="Times New Roman" w:hAnsi="Times New Roman" w:eastAsia="仿宋_GB2312" w:cs="Times New Roman"/>
          <w:color w:val="000000"/>
          <w:sz w:val="32"/>
          <w:szCs w:val="32"/>
        </w:rPr>
        <w:t>及加盖公章的清晰PDF扫描件）</w:t>
      </w:r>
      <w:r>
        <w:rPr>
          <w:rFonts w:ascii="Times New Roman" w:hAnsi="Times New Roman" w:eastAsia="仿宋_GB2312" w:cs="Times New Roman"/>
          <w:sz w:val="32"/>
          <w:szCs w:val="32"/>
        </w:rPr>
        <w:t>（见附件4-1），以及相关佐证资料</w:t>
      </w:r>
      <w:r>
        <w:rPr>
          <w:rFonts w:ascii="Times New Roman" w:hAnsi="Times New Roman" w:eastAsia="仿宋_GB2312" w:cs="Times New Roman"/>
          <w:color w:val="000000"/>
          <w:sz w:val="32"/>
          <w:szCs w:val="32"/>
        </w:rPr>
        <w:t>（加盖公章的清晰PDF扫描件）</w:t>
      </w:r>
      <w:bookmarkStart w:id="5" w:name="_GoBack"/>
      <w:bookmarkEnd w:id="5"/>
      <w:r>
        <w:rPr>
          <w:rFonts w:ascii="Times New Roman" w:hAnsi="Times New Roman" w:eastAsia="仿宋_GB2312" w:cs="Times New Roman"/>
          <w:sz w:val="32"/>
          <w:szCs w:val="32"/>
        </w:rPr>
        <w:t>，包括:销售产品的质量合格证明、许可证，或第三方检测报告等；销售合同；销售收入对应的记账凭证、税务发票、收款凭证；</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4.银行出具的《开户许可证》（基本存款账户）或《基本存款账户信息》（加盖公章的清晰PDF扫描件），并填写《企业基本存款账户信息表》（电子版，附件4-2）</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bookmarkStart w:id="2" w:name="_Hlk36012269"/>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.企业承诺书（加盖公章的清晰PDF扫描件）（见附件4-3）。</w:t>
      </w:r>
    </w:p>
    <w:bookmarkEnd w:id="2"/>
    <w:p>
      <w:pPr>
        <w:adjustRightInd w:val="0"/>
        <w:snapToGrid w:val="0"/>
        <w:spacing w:line="560" w:lineRule="exact"/>
        <w:ind w:firstLine="640" w:firstLineChars="200"/>
        <w:outlineLvl w:val="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四、征集时间</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电子材料截止报送时间为2022年</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5日，到期未申报视为自动放弃。</w:t>
      </w:r>
    </w:p>
    <w:p>
      <w:pPr>
        <w:adjustRightInd w:val="0"/>
        <w:snapToGrid w:val="0"/>
        <w:spacing w:line="560" w:lineRule="exact"/>
        <w:ind w:firstLine="640" w:firstLineChars="200"/>
        <w:outlineLvl w:val="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五、注意事项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1.现阶段申报单位统一通过石景山区企业综合服务平台在线填写申报信息并上传申请材料，具体操作方式详见《石景山区企业综合服务平台政策申报操作手册》，纸质版材料提交时间及要求另行通知；</w:t>
      </w:r>
    </w:p>
    <w:p>
      <w:pPr>
        <w:adjustRightInd w:val="0"/>
        <w:snapToGri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2.请各申报单位如实填写信息，对于提供虚报信息等问题，一经发现，将被纳入失信记录。</w:t>
      </w:r>
    </w:p>
    <w:p>
      <w:pPr>
        <w:adjustRightInd w:val="0"/>
        <w:snapToGrid w:val="0"/>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六、联系方式</w:t>
      </w:r>
      <w:bookmarkStart w:id="3" w:name="_Hlk36222637"/>
    </w:p>
    <w:p>
      <w:pPr>
        <w:adjustRightInd w:val="0"/>
        <w:snapToGrid w:val="0"/>
        <w:spacing w:line="560" w:lineRule="exact"/>
        <w:ind w:firstLine="2880" w:firstLineChars="9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010-87999436/13521692914</w:t>
      </w:r>
    </w:p>
    <w:p>
      <w:pPr>
        <w:adjustRightInd w:val="0"/>
        <w:snapToGrid w:val="0"/>
        <w:spacing w:line="560" w:lineRule="exact"/>
        <w:ind w:firstLine="2880" w:firstLineChars="9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010-87999408/15120040960</w:t>
      </w:r>
    </w:p>
    <w:p>
      <w:pPr>
        <w:adjustRightInd w:val="0"/>
        <w:snapToGrid w:val="0"/>
        <w:spacing w:line="560" w:lineRule="exact"/>
        <w:ind w:firstLine="2880" w:firstLineChars="9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0</w:t>
      </w:r>
      <w:r>
        <w:rPr>
          <w:rFonts w:ascii="Times New Roman" w:hAnsi="Times New Roman" w:eastAsia="仿宋_GB2312" w:cs="Times New Roman"/>
          <w:bCs/>
          <w:color w:val="000000" w:themeColor="text1"/>
          <w:sz w:val="32"/>
          <w:szCs w:val="32"/>
          <w14:textFill>
            <w14:solidFill>
              <w14:schemeClr w14:val="tx1"/>
            </w14:solidFill>
          </w14:textFill>
        </w:rPr>
        <w:t>10</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88791352</w:t>
      </w:r>
    </w:p>
    <w:p>
      <w:pPr>
        <w:adjustRightInd w:val="0"/>
        <w:snapToGrid w:val="0"/>
        <w:spacing w:line="560" w:lineRule="exact"/>
        <w:ind w:firstLine="2880" w:firstLineChars="900"/>
        <w:rPr>
          <w:rFonts w:ascii="Times New Roman" w:hAnsi="Times New Roman" w:eastAsia="仿宋_GB2312" w:cs="Times New Roman"/>
          <w:sz w:val="32"/>
          <w:szCs w:val="32"/>
          <w:shd w:val="clear" w:color="auto" w:fill="FFFFFF" w:themeFill="background1"/>
        </w:rPr>
      </w:pP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申报平台技术支持电话：010-88699153</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（工作日</w:t>
      </w:r>
      <w:r>
        <w:rPr>
          <w:rFonts w:ascii="Times New Roman" w:hAnsi="Times New Roman" w:eastAsia="仿宋_GB2312" w:cs="Times New Roman"/>
          <w:sz w:val="32"/>
          <w:szCs w:val="32"/>
          <w:shd w:val="clear" w:color="auto" w:fill="FFFFFF" w:themeFill="background1"/>
        </w:rPr>
        <w:t>9:30-11:30，14:00-17:00</w:t>
      </w:r>
      <w:r>
        <w:rPr>
          <w:rFonts w:ascii="Times New Roman" w:hAnsi="Times New Roman" w:eastAsia="仿宋_GB2312" w:cs="Times New Roman"/>
          <w:sz w:val="32"/>
          <w:szCs w:val="32"/>
        </w:rPr>
        <w:t>）</w:t>
      </w:r>
    </w:p>
    <w:p>
      <w:pPr>
        <w:spacing w:line="560" w:lineRule="exact"/>
        <w:ind w:firstLine="4480" w:firstLineChars="1400"/>
        <w:jc w:val="righ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4480" w:firstLineChars="140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石景山区科学技术委员会</w:t>
      </w:r>
    </w:p>
    <w:p>
      <w:pPr>
        <w:spacing w:line="560" w:lineRule="exact"/>
        <w:ind w:firstLine="4480" w:firstLineChars="140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2022年</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日</w:t>
      </w:r>
      <w:bookmarkEnd w:id="3"/>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4-1.</w:t>
      </w:r>
      <w:r>
        <w:rPr>
          <w:rFonts w:ascii="Times New Roman" w:hAnsi="Times New Roman" w:eastAsia="仿宋_GB2312" w:cs="Times New Roman"/>
          <w:sz w:val="32"/>
          <w:szCs w:val="32"/>
        </w:rPr>
        <w:t>科技成果转化销售收入明细表</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4-2.企业基本存款账户信息</w:t>
      </w:r>
      <w:r>
        <w:rPr>
          <w:rFonts w:hint="eastAsia" w:ascii="Times New Roman" w:hAnsi="Times New Roman" w:eastAsia="仿宋_GB2312" w:cs="Times New Roman"/>
          <w:sz w:val="32"/>
          <w:szCs w:val="32"/>
        </w:rPr>
        <w:t>表</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4-3.企业</w:t>
      </w:r>
      <w:r>
        <w:rPr>
          <w:rFonts w:ascii="Times New Roman" w:hAnsi="Times New Roman" w:eastAsia="仿宋_GB2312" w:cs="Times New Roman"/>
          <w:sz w:val="32"/>
          <w:szCs w:val="32"/>
        </w:rPr>
        <w:t>承诺书</w:t>
      </w:r>
    </w:p>
    <w:p>
      <w:pPr>
        <w:adjustRightInd w:val="0"/>
        <w:snapToGrid w:val="0"/>
        <w:spacing w:line="360" w:lineRule="auto"/>
        <w:ind w:firstLine="560" w:firstLineChars="200"/>
        <w:rPr>
          <w:rFonts w:ascii="Times New Roman" w:hAnsi="Times New Roman" w:eastAsia="黑体"/>
          <w:sz w:val="28"/>
          <w:szCs w:val="28"/>
        </w:rPr>
        <w:sectPr>
          <w:headerReference r:id="rId3" w:type="default"/>
          <w:footerReference r:id="rId5" w:type="default"/>
          <w:headerReference r:id="rId4" w:type="even"/>
          <w:pgSz w:w="11906" w:h="16838"/>
          <w:pgMar w:top="1440" w:right="1797" w:bottom="1440" w:left="1797" w:header="851" w:footer="992" w:gutter="0"/>
          <w:pgNumType w:fmt="numberInDash" w:start="1"/>
          <w:cols w:space="720" w:num="1"/>
          <w:docGrid w:type="linesAndChars" w:linePitch="312" w:charSpace="0"/>
        </w:sect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附件4-1</w:t>
      </w:r>
    </w:p>
    <w:tbl>
      <w:tblPr>
        <w:tblStyle w:val="14"/>
        <w:tblW w:w="14922" w:type="dxa"/>
        <w:tblInd w:w="-426" w:type="dxa"/>
        <w:tblLayout w:type="autofit"/>
        <w:tblCellMar>
          <w:top w:w="0" w:type="dxa"/>
          <w:left w:w="108" w:type="dxa"/>
          <w:bottom w:w="0" w:type="dxa"/>
          <w:right w:w="108" w:type="dxa"/>
        </w:tblCellMar>
      </w:tblPr>
      <w:tblGrid>
        <w:gridCol w:w="1268"/>
        <w:gridCol w:w="1253"/>
        <w:gridCol w:w="890"/>
        <w:gridCol w:w="1106"/>
        <w:gridCol w:w="1020"/>
        <w:gridCol w:w="1126"/>
        <w:gridCol w:w="709"/>
        <w:gridCol w:w="713"/>
        <w:gridCol w:w="1033"/>
        <w:gridCol w:w="668"/>
        <w:gridCol w:w="482"/>
        <w:gridCol w:w="482"/>
        <w:gridCol w:w="304"/>
        <w:gridCol w:w="178"/>
        <w:gridCol w:w="1269"/>
        <w:gridCol w:w="148"/>
        <w:gridCol w:w="783"/>
        <w:gridCol w:w="249"/>
        <w:gridCol w:w="417"/>
        <w:gridCol w:w="440"/>
        <w:gridCol w:w="500"/>
        <w:gridCol w:w="51"/>
        <w:gridCol w:w="7"/>
      </w:tblGrid>
      <w:tr>
        <w:tblPrEx>
          <w:tblCellMar>
            <w:top w:w="0" w:type="dxa"/>
            <w:left w:w="108" w:type="dxa"/>
            <w:bottom w:w="0" w:type="dxa"/>
            <w:right w:w="108" w:type="dxa"/>
          </w:tblCellMar>
        </w:tblPrEx>
        <w:trPr>
          <w:trHeight w:val="673" w:hRule="atLeast"/>
        </w:trPr>
        <w:tc>
          <w:tcPr>
            <w:tcW w:w="14922" w:type="dxa"/>
            <w:gridSpan w:val="23"/>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bookmarkStart w:id="4" w:name="RANGE!A1:R17"/>
            <w:r>
              <w:rPr>
                <w:rFonts w:hint="eastAsia" w:ascii="仿宋_GB2312" w:hAnsi="宋体" w:eastAsia="仿宋_GB2312" w:cs="宋体"/>
                <w:b/>
                <w:bCs/>
                <w:color w:val="000000"/>
                <w:kern w:val="0"/>
                <w:sz w:val="32"/>
                <w:szCs w:val="32"/>
              </w:rPr>
              <w:t>XX单位科技成果转化销售收入明细</w:t>
            </w:r>
            <w:bookmarkEnd w:id="4"/>
          </w:p>
        </w:tc>
      </w:tr>
      <w:tr>
        <w:tblPrEx>
          <w:tblCellMar>
            <w:top w:w="0" w:type="dxa"/>
            <w:left w:w="108" w:type="dxa"/>
            <w:bottom w:w="0" w:type="dxa"/>
            <w:right w:w="108" w:type="dxa"/>
          </w:tblCellMar>
        </w:tblPrEx>
        <w:trPr>
          <w:trHeight w:val="673" w:hRule="atLeast"/>
        </w:trPr>
        <w:tc>
          <w:tcPr>
            <w:tcW w:w="14922" w:type="dxa"/>
            <w:gridSpan w:val="23"/>
            <w:tcBorders>
              <w:top w:val="nil"/>
              <w:left w:val="nil"/>
              <w:bottom w:val="nil"/>
              <w:right w:val="nil"/>
            </w:tcBorders>
            <w:shd w:val="clear" w:color="auto" w:fill="auto"/>
            <w:noWrap/>
            <w:vAlign w:val="center"/>
          </w:tcPr>
          <w:p>
            <w:pPr>
              <w:widowControl/>
              <w:jc w:val="left"/>
              <w:rPr>
                <w:rFonts w:ascii="宋体" w:hAnsi="宋体" w:eastAsia="宋体" w:cs="Times New Roman"/>
                <w:bCs/>
                <w:color w:val="000000"/>
                <w:kern w:val="0"/>
                <w:sz w:val="20"/>
                <w:szCs w:val="20"/>
              </w:rPr>
            </w:pPr>
            <w:r>
              <w:rPr>
                <w:rFonts w:ascii="宋体" w:hAnsi="宋体" w:eastAsia="宋体" w:cs="Times New Roman"/>
                <w:bCs/>
                <w:color w:val="000000"/>
                <w:kern w:val="0"/>
                <w:sz w:val="20"/>
                <w:szCs w:val="20"/>
              </w:rPr>
              <w:t>申报单位（盖章）：              填报人：           联系电话（手机）：</w:t>
            </w:r>
          </w:p>
        </w:tc>
      </w:tr>
      <w:tr>
        <w:tblPrEx>
          <w:tblCellMar>
            <w:top w:w="0" w:type="dxa"/>
            <w:left w:w="108" w:type="dxa"/>
            <w:bottom w:w="0" w:type="dxa"/>
            <w:right w:w="108" w:type="dxa"/>
          </w:tblCellMar>
        </w:tblPrEx>
        <w:trPr>
          <w:gridAfter w:val="1"/>
          <w:wAfter w:w="7" w:type="dxa"/>
          <w:trHeight w:val="420" w:hRule="atLeast"/>
        </w:trPr>
        <w:tc>
          <w:tcPr>
            <w:tcW w:w="34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Times New Roman" w:eastAsia="仿宋_GB2312" w:cs="Times New Roman"/>
                <w:b/>
                <w:bCs/>
                <w:color w:val="000000"/>
                <w:kern w:val="0"/>
                <w:sz w:val="20"/>
                <w:szCs w:val="20"/>
              </w:rPr>
            </w:pPr>
            <w:r>
              <w:rPr>
                <w:rFonts w:hint="eastAsia" w:ascii="仿宋_GB2312" w:hAnsi="Times New Roman" w:eastAsia="仿宋_GB2312" w:cs="Times New Roman"/>
                <w:b/>
                <w:bCs/>
                <w:color w:val="000000"/>
                <w:kern w:val="0"/>
                <w:sz w:val="20"/>
                <w:szCs w:val="20"/>
              </w:rPr>
              <w:t>基础信息</w:t>
            </w:r>
          </w:p>
        </w:tc>
        <w:tc>
          <w:tcPr>
            <w:tcW w:w="46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科技成果转化合同</w:t>
            </w:r>
          </w:p>
        </w:tc>
        <w:tc>
          <w:tcPr>
            <w:tcW w:w="297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销售合同</w:t>
            </w:r>
          </w:p>
        </w:tc>
        <w:tc>
          <w:tcPr>
            <w:tcW w:w="330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销售收入</w:t>
            </w:r>
          </w:p>
        </w:tc>
        <w:tc>
          <w:tcPr>
            <w:tcW w:w="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备注</w:t>
            </w:r>
          </w:p>
        </w:tc>
      </w:tr>
      <w:tr>
        <w:tblPrEx>
          <w:tblCellMar>
            <w:top w:w="0" w:type="dxa"/>
            <w:left w:w="108" w:type="dxa"/>
            <w:bottom w:w="0" w:type="dxa"/>
            <w:right w:w="108" w:type="dxa"/>
          </w:tblCellMar>
        </w:tblPrEx>
        <w:trPr>
          <w:gridAfter w:val="1"/>
          <w:wAfter w:w="7" w:type="dxa"/>
          <w:trHeight w:val="940" w:hRule="atLeast"/>
        </w:trPr>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Times New Roman" w:eastAsia="仿宋_GB2312" w:cs="Times New Roman"/>
                <w:b/>
                <w:bCs/>
                <w:color w:val="000000"/>
                <w:kern w:val="0"/>
                <w:sz w:val="20"/>
                <w:szCs w:val="20"/>
              </w:rPr>
            </w:pPr>
            <w:r>
              <w:rPr>
                <w:rFonts w:hint="eastAsia" w:ascii="仿宋_GB2312" w:hAnsi="Times New Roman" w:eastAsia="仿宋_GB2312" w:cs="Times New Roman"/>
                <w:b/>
                <w:bCs/>
                <w:color w:val="000000"/>
                <w:kern w:val="0"/>
                <w:sz w:val="20"/>
                <w:szCs w:val="20"/>
              </w:rPr>
              <w:t>专利、新产品新技术等的名称</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Times New Roman" w:eastAsia="仿宋_GB2312" w:cs="Times New Roman"/>
                <w:b/>
                <w:bCs/>
                <w:color w:val="000000"/>
                <w:kern w:val="0"/>
                <w:sz w:val="20"/>
                <w:szCs w:val="20"/>
              </w:rPr>
            </w:pPr>
            <w:r>
              <w:rPr>
                <w:rFonts w:hint="eastAsia" w:ascii="仿宋_GB2312" w:hAnsi="Times New Roman" w:eastAsia="仿宋_GB2312" w:cs="Times New Roman"/>
                <w:b/>
                <w:bCs/>
                <w:color w:val="000000"/>
                <w:kern w:val="0"/>
                <w:sz w:val="20"/>
                <w:szCs w:val="20"/>
              </w:rPr>
              <w:t>专利号或新产品新技术等的证书编号</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Times New Roman" w:eastAsia="仿宋_GB2312" w:cs="Times New Roman"/>
                <w:b/>
                <w:bCs/>
                <w:color w:val="000000"/>
                <w:kern w:val="0"/>
                <w:sz w:val="20"/>
                <w:szCs w:val="20"/>
              </w:rPr>
            </w:pPr>
            <w:r>
              <w:rPr>
                <w:rFonts w:hint="eastAsia" w:ascii="仿宋_GB2312" w:hAnsi="Times New Roman" w:eastAsia="仿宋_GB2312" w:cs="Times New Roman"/>
                <w:b/>
                <w:bCs/>
                <w:color w:val="000000"/>
                <w:kern w:val="0"/>
                <w:sz w:val="20"/>
                <w:szCs w:val="20"/>
              </w:rPr>
              <w:t>形成的技术产品</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合同名称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签订日期</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合同额</w:t>
            </w:r>
          </w:p>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（万元）</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签订甲方</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签订乙方</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销售合同名称</w:t>
            </w:r>
          </w:p>
        </w:tc>
        <w:tc>
          <w:tcPr>
            <w:tcW w:w="6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签订日期</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标的物</w:t>
            </w:r>
          </w:p>
        </w:tc>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销售方</w:t>
            </w:r>
          </w:p>
        </w:tc>
        <w:tc>
          <w:tcPr>
            <w:tcW w:w="4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购买方</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已完成销售收入明细</w:t>
            </w:r>
          </w:p>
          <w:p>
            <w:pPr>
              <w:widowControl/>
              <w:adjustRightInd w:val="0"/>
              <w:snapToGrid w:val="0"/>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（万元）</w:t>
            </w:r>
          </w:p>
        </w:tc>
        <w:tc>
          <w:tcPr>
            <w:tcW w:w="1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发票金额</w:t>
            </w:r>
          </w:p>
          <w:p>
            <w:pPr>
              <w:widowControl/>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（万元）</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发票日期</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
                <w:bCs/>
                <w:color w:val="000000"/>
                <w:kern w:val="0"/>
                <w:sz w:val="20"/>
                <w:szCs w:val="20"/>
              </w:rPr>
            </w:pPr>
            <w:r>
              <w:rPr>
                <w:rFonts w:hint="eastAsia" w:ascii="宋体" w:hAnsi="宋体" w:eastAsia="宋体" w:cs="Times New Roman"/>
                <w:b/>
                <w:bCs/>
                <w:color w:val="000000"/>
                <w:kern w:val="0"/>
                <w:sz w:val="20"/>
                <w:szCs w:val="20"/>
              </w:rPr>
              <w:t>收款日期</w:t>
            </w:r>
          </w:p>
        </w:tc>
        <w:tc>
          <w:tcPr>
            <w:tcW w:w="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b/>
                <w:bCs/>
                <w:color w:val="000000"/>
                <w:kern w:val="0"/>
                <w:sz w:val="20"/>
                <w:szCs w:val="20"/>
              </w:rPr>
            </w:pPr>
          </w:p>
        </w:tc>
      </w:tr>
      <w:tr>
        <w:tblPrEx>
          <w:tblCellMar>
            <w:top w:w="0" w:type="dxa"/>
            <w:left w:w="108" w:type="dxa"/>
            <w:bottom w:w="0" w:type="dxa"/>
            <w:right w:w="108" w:type="dxa"/>
          </w:tblCellMar>
        </w:tblPrEx>
        <w:trPr>
          <w:gridAfter w:val="1"/>
          <w:wAfter w:w="7" w:type="dxa"/>
          <w:trHeight w:val="690" w:hRule="atLeast"/>
        </w:trPr>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Times New Roman" w:eastAsia="仿宋_GB2312" w:cs="Times New Roman"/>
                <w:color w:val="000000"/>
                <w:kern w:val="0"/>
                <w:sz w:val="20"/>
                <w:szCs w:val="20"/>
              </w:rPr>
            </w:pPr>
            <w:r>
              <w:rPr>
                <w:rFonts w:hint="eastAsia" w:ascii="仿宋_GB2312" w:hAnsi="Times New Roman" w:eastAsia="仿宋_GB2312" w:cs="Times New Roman"/>
                <w:color w:val="000000"/>
                <w:kern w:val="0"/>
                <w:sz w:val="20"/>
                <w:szCs w:val="20"/>
              </w:rPr>
              <w:t>XX</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Times New Roman" w:eastAsia="仿宋_GB2312" w:cs="Times New Roman"/>
                <w:color w:val="000000"/>
                <w:kern w:val="0"/>
                <w:sz w:val="20"/>
                <w:szCs w:val="20"/>
              </w:rPr>
            </w:pPr>
            <w:r>
              <w:rPr>
                <w:rFonts w:hint="eastAsia" w:ascii="仿宋_GB2312" w:hAnsi="Times New Roman" w:eastAsia="仿宋_GB2312" w:cs="Times New Roman"/>
                <w:color w:val="000000"/>
                <w:kern w:val="0"/>
                <w:sz w:val="20"/>
                <w:szCs w:val="20"/>
              </w:rPr>
              <w:t>XX</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Times New Roman" w:eastAsia="仿宋_GB2312" w:cs="Times New Roman"/>
                <w:color w:val="000000"/>
                <w:kern w:val="0"/>
                <w:sz w:val="20"/>
                <w:szCs w:val="20"/>
              </w:rPr>
            </w:pPr>
            <w:r>
              <w:rPr>
                <w:rFonts w:hint="eastAsia" w:ascii="仿宋_GB2312" w:hAnsi="Times New Roman" w:eastAsia="仿宋_GB2312" w:cs="Times New Roman"/>
                <w:color w:val="000000"/>
                <w:kern w:val="0"/>
                <w:sz w:val="20"/>
                <w:szCs w:val="20"/>
              </w:rPr>
              <w:t>XX</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关于XX的协议</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XX年XX月XX日</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center"/>
              <w:rPr>
                <w:rFonts w:ascii="宋体" w:hAnsi="宋体"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XX</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XX</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关于XX的协议</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XX年XX月XX日</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XX</w:t>
            </w:r>
          </w:p>
        </w:tc>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XX</w:t>
            </w:r>
          </w:p>
        </w:tc>
        <w:tc>
          <w:tcPr>
            <w:tcW w:w="4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XX</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XX</w:t>
            </w:r>
          </w:p>
        </w:tc>
        <w:tc>
          <w:tcPr>
            <w:tcW w:w="10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XX</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20"/>
                <w:szCs w:val="20"/>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20"/>
                <w:szCs w:val="20"/>
              </w:rPr>
            </w:pPr>
          </w:p>
        </w:tc>
        <w:tc>
          <w:tcPr>
            <w:tcW w:w="5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20"/>
                <w:szCs w:val="20"/>
              </w:rPr>
            </w:pPr>
          </w:p>
        </w:tc>
      </w:tr>
      <w:tr>
        <w:tblPrEx>
          <w:tblCellMar>
            <w:top w:w="0" w:type="dxa"/>
            <w:left w:w="108" w:type="dxa"/>
            <w:bottom w:w="0" w:type="dxa"/>
            <w:right w:w="108" w:type="dxa"/>
          </w:tblCellMar>
        </w:tblPrEx>
        <w:trPr>
          <w:gridAfter w:val="2"/>
          <w:wAfter w:w="58" w:type="dxa"/>
          <w:trHeight w:val="280" w:hRule="atLeast"/>
        </w:trPr>
        <w:tc>
          <w:tcPr>
            <w:tcW w:w="10898" w:type="dxa"/>
            <w:gridSpan w:val="13"/>
            <w:tcBorders>
              <w:top w:val="nil"/>
              <w:left w:val="nil"/>
              <w:bottom w:val="nil"/>
              <w:right w:val="nil"/>
            </w:tcBorders>
            <w:shd w:val="clear" w:color="auto" w:fill="auto"/>
            <w:noWrap/>
            <w:vAlign w:val="center"/>
          </w:tcPr>
          <w:p>
            <w:pPr>
              <w:widowControl/>
              <w:adjustRightInd w:val="0"/>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备注：1.销售收入需逐笔列明。</w:t>
            </w:r>
          </w:p>
        </w:tc>
        <w:tc>
          <w:tcPr>
            <w:tcW w:w="1429" w:type="dxa"/>
            <w:gridSpan w:val="2"/>
            <w:tcBorders>
              <w:top w:val="nil"/>
              <w:left w:val="nil"/>
              <w:bottom w:val="nil"/>
              <w:right w:val="nil"/>
            </w:tcBorders>
            <w:shd w:val="clear" w:color="auto" w:fill="auto"/>
            <w:noWrap/>
            <w:vAlign w:val="center"/>
          </w:tcPr>
          <w:p>
            <w:pPr>
              <w:widowControl/>
              <w:adjustRightInd w:val="0"/>
              <w:snapToGrid w:val="0"/>
              <w:jc w:val="left"/>
              <w:rPr>
                <w:rFonts w:ascii="宋体" w:hAnsi="宋体" w:eastAsia="宋体" w:cs="宋体"/>
                <w:color w:val="000000"/>
                <w:kern w:val="0"/>
                <w:sz w:val="20"/>
                <w:szCs w:val="20"/>
              </w:rPr>
            </w:pPr>
          </w:p>
        </w:tc>
        <w:tc>
          <w:tcPr>
            <w:tcW w:w="931"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c>
          <w:tcPr>
            <w:tcW w:w="666"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c>
          <w:tcPr>
            <w:tcW w:w="4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c>
          <w:tcPr>
            <w:tcW w:w="5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bl>
    <w:p>
      <w:pPr>
        <w:rPr>
          <w:rFonts w:ascii="宋体" w:hAnsi="宋体" w:eastAsia="宋体"/>
          <w:sz w:val="20"/>
          <w:szCs w:val="20"/>
        </w:rPr>
        <w:sectPr>
          <w:pgSz w:w="16838" w:h="11906" w:orient="landscape"/>
          <w:pgMar w:top="1797" w:right="1440" w:bottom="1797" w:left="1440" w:header="851" w:footer="992" w:gutter="0"/>
          <w:pgNumType w:fmt="numberInDash"/>
          <w:cols w:space="720" w:num="1"/>
          <w:docGrid w:type="lines" w:linePitch="312" w:charSpace="0"/>
        </w:sectPr>
      </w:pPr>
      <w:r>
        <w:rPr>
          <w:rFonts w:hint="eastAsia" w:ascii="宋体" w:hAnsi="宋体" w:eastAsia="宋体"/>
          <w:sz w:val="20"/>
          <w:szCs w:val="20"/>
        </w:rPr>
        <w:t xml:space="preserve">   </w:t>
      </w:r>
      <w:r>
        <w:rPr>
          <w:rFonts w:hint="eastAsia" w:ascii="宋体" w:hAnsi="宋体" w:eastAsia="宋体" w:cs="宋体"/>
          <w:color w:val="000000"/>
          <w:kern w:val="0"/>
          <w:sz w:val="20"/>
          <w:szCs w:val="20"/>
        </w:rPr>
        <w:t>2.本表内容较多，建议在Excel中填报，电子版可提交Excel格式。</w:t>
      </w:r>
    </w:p>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附件4-2</w:t>
      </w:r>
    </w:p>
    <w:tbl>
      <w:tblPr>
        <w:tblStyle w:val="14"/>
        <w:tblW w:w="10644" w:type="dxa"/>
        <w:tblInd w:w="-993" w:type="dxa"/>
        <w:tblLayout w:type="autofit"/>
        <w:tblCellMar>
          <w:top w:w="0" w:type="dxa"/>
          <w:left w:w="108" w:type="dxa"/>
          <w:bottom w:w="0" w:type="dxa"/>
          <w:right w:w="108" w:type="dxa"/>
        </w:tblCellMar>
      </w:tblPr>
      <w:tblGrid>
        <w:gridCol w:w="1422"/>
        <w:gridCol w:w="1422"/>
        <w:gridCol w:w="1422"/>
        <w:gridCol w:w="1830"/>
        <w:gridCol w:w="2033"/>
        <w:gridCol w:w="1078"/>
        <w:gridCol w:w="1422"/>
        <w:gridCol w:w="15"/>
      </w:tblGrid>
      <w:tr>
        <w:tblPrEx>
          <w:tblCellMar>
            <w:top w:w="0" w:type="dxa"/>
            <w:left w:w="108" w:type="dxa"/>
            <w:bottom w:w="0" w:type="dxa"/>
            <w:right w:w="108" w:type="dxa"/>
          </w:tblCellMar>
        </w:tblPrEx>
        <w:trPr>
          <w:trHeight w:val="600" w:hRule="atLeast"/>
        </w:trPr>
        <w:tc>
          <w:tcPr>
            <w:tcW w:w="10644" w:type="dxa"/>
            <w:gridSpan w:val="8"/>
            <w:tcBorders>
              <w:top w:val="nil"/>
              <w:left w:val="nil"/>
              <w:bottom w:val="nil"/>
              <w:right w:val="nil"/>
            </w:tcBorders>
            <w:shd w:val="clear" w:color="auto" w:fill="auto"/>
            <w:noWrap/>
            <w:vAlign w:val="center"/>
          </w:tcPr>
          <w:p>
            <w:pPr>
              <w:widowControl/>
              <w:jc w:val="center"/>
              <w:rPr>
                <w:rFonts w:ascii="小标宋体" w:eastAsia="仿宋_GB2312"/>
                <w:sz w:val="44"/>
                <w:szCs w:val="44"/>
              </w:rPr>
            </w:pPr>
            <w:r>
              <w:rPr>
                <w:rFonts w:hint="eastAsia" w:ascii="仿宋_GB2312" w:hAnsi="宋体" w:eastAsia="仿宋_GB2312" w:cs="宋体"/>
                <w:b/>
                <w:bCs/>
                <w:color w:val="000000"/>
                <w:kern w:val="0"/>
                <w:sz w:val="32"/>
                <w:szCs w:val="32"/>
              </w:rPr>
              <w:t>企业基本存款账户信息表</w:t>
            </w:r>
          </w:p>
        </w:tc>
      </w:tr>
      <w:tr>
        <w:tblPrEx>
          <w:tblCellMar>
            <w:top w:w="0" w:type="dxa"/>
            <w:left w:w="108" w:type="dxa"/>
            <w:bottom w:w="0" w:type="dxa"/>
            <w:right w:w="108" w:type="dxa"/>
          </w:tblCellMar>
        </w:tblPrEx>
        <w:trPr>
          <w:gridAfter w:val="1"/>
          <w:wAfter w:w="15" w:type="dxa"/>
          <w:trHeight w:val="600" w:hRule="atLeast"/>
        </w:trPr>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账户名称</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账户号码</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开户银行</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开户行行号</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（12位数字）</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银行交换号</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（9位数字）</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填报人</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联系电话</w:t>
            </w:r>
          </w:p>
        </w:tc>
      </w:tr>
      <w:tr>
        <w:tblPrEx>
          <w:tblCellMar>
            <w:top w:w="0" w:type="dxa"/>
            <w:left w:w="108" w:type="dxa"/>
            <w:bottom w:w="0" w:type="dxa"/>
            <w:right w:w="108" w:type="dxa"/>
          </w:tblCellMar>
        </w:tblPrEx>
        <w:trPr>
          <w:gridAfter w:val="1"/>
          <w:wAfter w:w="15" w:type="dxa"/>
          <w:trHeight w:val="620" w:hRule="atLeast"/>
        </w:trPr>
        <w:tc>
          <w:tcPr>
            <w:tcW w:w="1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p>
        </w:tc>
        <w:tc>
          <w:tcPr>
            <w:tcW w:w="20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必须填写手机号</w:t>
            </w:r>
          </w:p>
        </w:tc>
      </w:tr>
    </w:tbl>
    <w:p>
      <w:pPr>
        <w:widowControl/>
        <w:jc w:val="left"/>
        <w:rPr>
          <w:rFonts w:ascii="Times New Roman" w:hAnsi="Times New Roman" w:eastAsia="黑体"/>
          <w:sz w:val="28"/>
          <w:szCs w:val="28"/>
        </w:rPr>
      </w:pPr>
      <w:r>
        <w:rPr>
          <w:rFonts w:ascii="Times New Roman" w:hAnsi="Times New Roman" w:eastAsia="黑体"/>
          <w:sz w:val="28"/>
          <w:szCs w:val="28"/>
        </w:rPr>
        <w:br w:type="page"/>
      </w:r>
    </w:p>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附件4-3</w:t>
      </w:r>
    </w:p>
    <w:p>
      <w:pPr>
        <w:widowControl/>
        <w:spacing w:line="52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承诺书</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我公司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（统一社会信用代码：        ）已充分了解知悉《石景山区推进国际科技创新中心建设加快创新发展支持办法》相关政策、规定及资金申报的相关要求，如实填写并提交有关材料，并对本次申报郑重承诺如下:</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一、此次申报所提交材料均真实、完整、合法。如有虚假、错漏信息，愿承担相应法律责任及由此产生的一切后果。</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二、本单位近三年内没有重大违法违规行为记录,未被列入失信被执行人、重大税收违法案件当事人名单、政府采购严重违法失信行为记录名单、石景山区联合惩戒“黑名单”。</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三、所提交的资金申请材料确认为本单位编写，填写内容真实、准确、有效，无委托其他机构代编写行为。</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四、如本单位在获得支持资金后6年内迁出本区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包括但不限于工商注册地址及纳税地区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，迁出前一个月内将所享受的支持资金一次性全额退还区财政。</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五、在资金申报过程中，本单位保证接受有关部门的监督并积极配合相关调查。</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上述承诺，一经作出，本单位遵照执行。若违反上述承诺,愿意承担全部责任。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特此声明！</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单位法定代表人（签字）          单位（盖章）</w:t>
      </w:r>
    </w:p>
    <w:p>
      <w:pPr>
        <w:spacing w:line="520" w:lineRule="exact"/>
        <w:rPr>
          <w:rFonts w:ascii="仿宋_GB2312" w:eastAsia="仿宋_GB2312"/>
          <w:sz w:val="32"/>
          <w:szCs w:val="32"/>
        </w:rPr>
      </w:pPr>
    </w:p>
    <w:p>
      <w:pPr>
        <w:spacing w:line="520" w:lineRule="exact"/>
        <w:jc w:val="right"/>
        <w:rPr>
          <w:rFonts w:ascii="仿宋_GB2312" w:eastAsia="仿宋_GB2312"/>
          <w:sz w:val="32"/>
          <w:szCs w:val="32"/>
          <w:u w:val="single"/>
        </w:rPr>
      </w:pPr>
      <w:r>
        <w:rPr>
          <w:rFonts w:hint="eastAsia" w:ascii="仿宋_GB2312" w:eastAsia="仿宋_GB2312"/>
          <w:sz w:val="32"/>
          <w:szCs w:val="32"/>
        </w:rPr>
        <w:t xml:space="preserve">年  月  日    </w:t>
      </w:r>
    </w:p>
    <w:p/>
    <w:sectPr>
      <w:footerReference r:id="rId6"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Unicode MS">
    <w:altName w:val="Malgun Gothic Semilight"/>
    <w:panose1 w:val="020B0604020202020204"/>
    <w:charset w:val="86"/>
    <w:family w:val="auto"/>
    <w:pitch w:val="default"/>
    <w:sig w:usb0="00000000" w:usb1="00000000" w:usb2="0000003F" w:usb3="00000000" w:csb0="603F01FF" w:csb1="FFFF0000"/>
  </w:font>
  <w:font w:name="Times New Roman Regular">
    <w:altName w:val="Arial"/>
    <w:panose1 w:val="00000000000000000000"/>
    <w:charset w:val="00"/>
    <w:family w:val="auto"/>
    <w:pitch w:val="default"/>
    <w:sig w:usb0="00000000" w:usb1="00000000"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小标宋体">
    <w:altName w:val="方正小标宋_GBK"/>
    <w:panose1 w:val="00000000000000000000"/>
    <w:charset w:val="86"/>
    <w:family w:val="roman"/>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- 5 -</w:t>
                          </w:r>
                          <w:r>
                            <w:rPr>
                              <w:rFonts w:hint="eastAsia" w:eastAsia="宋体"/>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- 5 -</w:t>
                    </w:r>
                    <w:r>
                      <w:rPr>
                        <w:rFonts w:hint="eastAsia" w:eastAsia="宋体"/>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- 7 -</w:t>
                          </w:r>
                          <w:r>
                            <w:rPr>
                              <w:rFonts w:hint="eastAsia" w:eastAsia="宋体"/>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- 7 -</w:t>
                    </w:r>
                    <w:r>
                      <w:rPr>
                        <w:rFonts w:hint="eastAsia" w:eastAsia="宋体"/>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xNzhiMWQ1ODM5MjFiYWZjNTllNjcwNzFmMDcwYzYifQ=="/>
  </w:docVars>
  <w:rsids>
    <w:rsidRoot w:val="00992F61"/>
    <w:rsid w:val="000141F6"/>
    <w:rsid w:val="00014ABE"/>
    <w:rsid w:val="00026E3F"/>
    <w:rsid w:val="00027B88"/>
    <w:rsid w:val="00031CB9"/>
    <w:rsid w:val="00034D5B"/>
    <w:rsid w:val="00041801"/>
    <w:rsid w:val="00045752"/>
    <w:rsid w:val="0004594A"/>
    <w:rsid w:val="00051068"/>
    <w:rsid w:val="000671E7"/>
    <w:rsid w:val="00071648"/>
    <w:rsid w:val="00072C85"/>
    <w:rsid w:val="00074B17"/>
    <w:rsid w:val="00081261"/>
    <w:rsid w:val="00082758"/>
    <w:rsid w:val="0008279F"/>
    <w:rsid w:val="000901B0"/>
    <w:rsid w:val="0009454B"/>
    <w:rsid w:val="00094B15"/>
    <w:rsid w:val="00097A8F"/>
    <w:rsid w:val="00097B81"/>
    <w:rsid w:val="000A1CDD"/>
    <w:rsid w:val="000A4B21"/>
    <w:rsid w:val="000B3AA3"/>
    <w:rsid w:val="000B4602"/>
    <w:rsid w:val="000C046C"/>
    <w:rsid w:val="000C081E"/>
    <w:rsid w:val="000D077B"/>
    <w:rsid w:val="000E25EC"/>
    <w:rsid w:val="000E458E"/>
    <w:rsid w:val="00103451"/>
    <w:rsid w:val="0010637A"/>
    <w:rsid w:val="00113344"/>
    <w:rsid w:val="001259A1"/>
    <w:rsid w:val="00132BBC"/>
    <w:rsid w:val="0013303E"/>
    <w:rsid w:val="00133489"/>
    <w:rsid w:val="00144BA5"/>
    <w:rsid w:val="001479ED"/>
    <w:rsid w:val="00147B18"/>
    <w:rsid w:val="00152D9C"/>
    <w:rsid w:val="001538FA"/>
    <w:rsid w:val="00155A65"/>
    <w:rsid w:val="00166C3D"/>
    <w:rsid w:val="00174F1E"/>
    <w:rsid w:val="00193F67"/>
    <w:rsid w:val="001A276F"/>
    <w:rsid w:val="001B4349"/>
    <w:rsid w:val="001C1510"/>
    <w:rsid w:val="001C317F"/>
    <w:rsid w:val="001C4863"/>
    <w:rsid w:val="001D6967"/>
    <w:rsid w:val="001E331F"/>
    <w:rsid w:val="002057FB"/>
    <w:rsid w:val="0021198D"/>
    <w:rsid w:val="00213606"/>
    <w:rsid w:val="00221587"/>
    <w:rsid w:val="00235866"/>
    <w:rsid w:val="00240D83"/>
    <w:rsid w:val="00242ACF"/>
    <w:rsid w:val="002440EA"/>
    <w:rsid w:val="0025470E"/>
    <w:rsid w:val="00257424"/>
    <w:rsid w:val="00257BAE"/>
    <w:rsid w:val="002606D8"/>
    <w:rsid w:val="00260FD7"/>
    <w:rsid w:val="00261E95"/>
    <w:rsid w:val="00263E91"/>
    <w:rsid w:val="002672CD"/>
    <w:rsid w:val="0027438D"/>
    <w:rsid w:val="0027531A"/>
    <w:rsid w:val="00275FF3"/>
    <w:rsid w:val="002768CD"/>
    <w:rsid w:val="0028155F"/>
    <w:rsid w:val="00283421"/>
    <w:rsid w:val="00286819"/>
    <w:rsid w:val="0029253C"/>
    <w:rsid w:val="002A5AFD"/>
    <w:rsid w:val="002A6A94"/>
    <w:rsid w:val="002B177E"/>
    <w:rsid w:val="002B5419"/>
    <w:rsid w:val="002C056E"/>
    <w:rsid w:val="002C1BCA"/>
    <w:rsid w:val="002C27B8"/>
    <w:rsid w:val="002C2B62"/>
    <w:rsid w:val="002C5AA3"/>
    <w:rsid w:val="002C5DBB"/>
    <w:rsid w:val="002D3E5F"/>
    <w:rsid w:val="002D69D6"/>
    <w:rsid w:val="002E0CDA"/>
    <w:rsid w:val="002E59F5"/>
    <w:rsid w:val="002F1CEC"/>
    <w:rsid w:val="002F3D65"/>
    <w:rsid w:val="002F636E"/>
    <w:rsid w:val="0030075B"/>
    <w:rsid w:val="0030529B"/>
    <w:rsid w:val="003161BF"/>
    <w:rsid w:val="00321AF3"/>
    <w:rsid w:val="00331EF3"/>
    <w:rsid w:val="00336E45"/>
    <w:rsid w:val="00337A86"/>
    <w:rsid w:val="00343B27"/>
    <w:rsid w:val="003560F4"/>
    <w:rsid w:val="003628B9"/>
    <w:rsid w:val="00363C90"/>
    <w:rsid w:val="00363FE5"/>
    <w:rsid w:val="003641BD"/>
    <w:rsid w:val="003658F7"/>
    <w:rsid w:val="0037098D"/>
    <w:rsid w:val="003717C8"/>
    <w:rsid w:val="00371C31"/>
    <w:rsid w:val="00374D93"/>
    <w:rsid w:val="00376222"/>
    <w:rsid w:val="003773A7"/>
    <w:rsid w:val="00377826"/>
    <w:rsid w:val="003A079D"/>
    <w:rsid w:val="003A08D0"/>
    <w:rsid w:val="003A6B33"/>
    <w:rsid w:val="003B18DF"/>
    <w:rsid w:val="003B7C39"/>
    <w:rsid w:val="003C1752"/>
    <w:rsid w:val="003D0DF0"/>
    <w:rsid w:val="003D18A5"/>
    <w:rsid w:val="003D3B4E"/>
    <w:rsid w:val="003E46CE"/>
    <w:rsid w:val="003F37F7"/>
    <w:rsid w:val="00402B8E"/>
    <w:rsid w:val="00407B44"/>
    <w:rsid w:val="00420F33"/>
    <w:rsid w:val="00422F6D"/>
    <w:rsid w:val="0042776D"/>
    <w:rsid w:val="00431103"/>
    <w:rsid w:val="00431A9C"/>
    <w:rsid w:val="004325DC"/>
    <w:rsid w:val="00434F57"/>
    <w:rsid w:val="004408A2"/>
    <w:rsid w:val="00450A7E"/>
    <w:rsid w:val="00456494"/>
    <w:rsid w:val="00461980"/>
    <w:rsid w:val="00463E6C"/>
    <w:rsid w:val="004659D6"/>
    <w:rsid w:val="0047163C"/>
    <w:rsid w:val="0047789E"/>
    <w:rsid w:val="00480267"/>
    <w:rsid w:val="00483DB1"/>
    <w:rsid w:val="00487165"/>
    <w:rsid w:val="00490794"/>
    <w:rsid w:val="00495AFD"/>
    <w:rsid w:val="00496C17"/>
    <w:rsid w:val="004A756C"/>
    <w:rsid w:val="004B0A53"/>
    <w:rsid w:val="004B0CBE"/>
    <w:rsid w:val="004B40A8"/>
    <w:rsid w:val="004C1E41"/>
    <w:rsid w:val="004C239A"/>
    <w:rsid w:val="004C3B12"/>
    <w:rsid w:val="004C4BCB"/>
    <w:rsid w:val="004D0177"/>
    <w:rsid w:val="004D111E"/>
    <w:rsid w:val="004D1D23"/>
    <w:rsid w:val="004D3AA1"/>
    <w:rsid w:val="004E01D5"/>
    <w:rsid w:val="004E240A"/>
    <w:rsid w:val="004E4E3F"/>
    <w:rsid w:val="004F1525"/>
    <w:rsid w:val="004F6381"/>
    <w:rsid w:val="00510FFC"/>
    <w:rsid w:val="005153F6"/>
    <w:rsid w:val="0052505B"/>
    <w:rsid w:val="005303DA"/>
    <w:rsid w:val="0053608C"/>
    <w:rsid w:val="00542898"/>
    <w:rsid w:val="00542AE6"/>
    <w:rsid w:val="00543CA2"/>
    <w:rsid w:val="00555CB6"/>
    <w:rsid w:val="005704C5"/>
    <w:rsid w:val="00572800"/>
    <w:rsid w:val="00577E44"/>
    <w:rsid w:val="00586E04"/>
    <w:rsid w:val="00590D41"/>
    <w:rsid w:val="005948F8"/>
    <w:rsid w:val="00596745"/>
    <w:rsid w:val="005A2FF5"/>
    <w:rsid w:val="005B36D7"/>
    <w:rsid w:val="005C779C"/>
    <w:rsid w:val="005D0BE5"/>
    <w:rsid w:val="005E6F76"/>
    <w:rsid w:val="005F1433"/>
    <w:rsid w:val="005F61AA"/>
    <w:rsid w:val="006048E7"/>
    <w:rsid w:val="00613E9E"/>
    <w:rsid w:val="006155AF"/>
    <w:rsid w:val="006261D9"/>
    <w:rsid w:val="00633E42"/>
    <w:rsid w:val="0064740E"/>
    <w:rsid w:val="00647858"/>
    <w:rsid w:val="00653665"/>
    <w:rsid w:val="0065390A"/>
    <w:rsid w:val="00670C79"/>
    <w:rsid w:val="00671BEB"/>
    <w:rsid w:val="00671C21"/>
    <w:rsid w:val="00675DBB"/>
    <w:rsid w:val="0067733B"/>
    <w:rsid w:val="00694C61"/>
    <w:rsid w:val="00694CAD"/>
    <w:rsid w:val="006973B3"/>
    <w:rsid w:val="006A0465"/>
    <w:rsid w:val="006A1330"/>
    <w:rsid w:val="006A4C73"/>
    <w:rsid w:val="006A4E77"/>
    <w:rsid w:val="006A5089"/>
    <w:rsid w:val="006A67F0"/>
    <w:rsid w:val="006B30A8"/>
    <w:rsid w:val="006B3876"/>
    <w:rsid w:val="006D4E72"/>
    <w:rsid w:val="006D5C07"/>
    <w:rsid w:val="006E2DE0"/>
    <w:rsid w:val="006E7549"/>
    <w:rsid w:val="006F6685"/>
    <w:rsid w:val="0070229F"/>
    <w:rsid w:val="00706670"/>
    <w:rsid w:val="0070780D"/>
    <w:rsid w:val="00725F07"/>
    <w:rsid w:val="00731660"/>
    <w:rsid w:val="00736407"/>
    <w:rsid w:val="00740750"/>
    <w:rsid w:val="00752DE2"/>
    <w:rsid w:val="00762134"/>
    <w:rsid w:val="00763A93"/>
    <w:rsid w:val="00766FCD"/>
    <w:rsid w:val="0077388A"/>
    <w:rsid w:val="00773F37"/>
    <w:rsid w:val="00787A32"/>
    <w:rsid w:val="007A09AA"/>
    <w:rsid w:val="007A1E38"/>
    <w:rsid w:val="007A1F7C"/>
    <w:rsid w:val="007A5A78"/>
    <w:rsid w:val="007A71A6"/>
    <w:rsid w:val="007A73CB"/>
    <w:rsid w:val="007A7405"/>
    <w:rsid w:val="007B057D"/>
    <w:rsid w:val="007B38E4"/>
    <w:rsid w:val="007E366A"/>
    <w:rsid w:val="007F1D07"/>
    <w:rsid w:val="00802AB3"/>
    <w:rsid w:val="00802FE5"/>
    <w:rsid w:val="0080354A"/>
    <w:rsid w:val="0080355E"/>
    <w:rsid w:val="00803E0C"/>
    <w:rsid w:val="00840385"/>
    <w:rsid w:val="00846718"/>
    <w:rsid w:val="00847C6C"/>
    <w:rsid w:val="00853B5D"/>
    <w:rsid w:val="0085692B"/>
    <w:rsid w:val="00860CA4"/>
    <w:rsid w:val="0086257E"/>
    <w:rsid w:val="00867FE4"/>
    <w:rsid w:val="008824BF"/>
    <w:rsid w:val="00884B87"/>
    <w:rsid w:val="00885910"/>
    <w:rsid w:val="00885F4D"/>
    <w:rsid w:val="008907AE"/>
    <w:rsid w:val="008927C9"/>
    <w:rsid w:val="008A16A0"/>
    <w:rsid w:val="008A3A47"/>
    <w:rsid w:val="008A6443"/>
    <w:rsid w:val="008A761B"/>
    <w:rsid w:val="008B0972"/>
    <w:rsid w:val="008B314A"/>
    <w:rsid w:val="008B725F"/>
    <w:rsid w:val="008C0A88"/>
    <w:rsid w:val="008C6B76"/>
    <w:rsid w:val="008C7A0A"/>
    <w:rsid w:val="008D41F2"/>
    <w:rsid w:val="008E1CD8"/>
    <w:rsid w:val="008E3639"/>
    <w:rsid w:val="008E68E3"/>
    <w:rsid w:val="008E7F2C"/>
    <w:rsid w:val="008F4999"/>
    <w:rsid w:val="008F69F1"/>
    <w:rsid w:val="00913936"/>
    <w:rsid w:val="00914AEF"/>
    <w:rsid w:val="00915AF5"/>
    <w:rsid w:val="00920E4F"/>
    <w:rsid w:val="00927ACA"/>
    <w:rsid w:val="00934547"/>
    <w:rsid w:val="00937B00"/>
    <w:rsid w:val="00940C27"/>
    <w:rsid w:val="009434D0"/>
    <w:rsid w:val="00953043"/>
    <w:rsid w:val="00953879"/>
    <w:rsid w:val="0095683D"/>
    <w:rsid w:val="00971AB0"/>
    <w:rsid w:val="0098299B"/>
    <w:rsid w:val="009831F5"/>
    <w:rsid w:val="00992F61"/>
    <w:rsid w:val="00993ED3"/>
    <w:rsid w:val="009A3003"/>
    <w:rsid w:val="009C22CD"/>
    <w:rsid w:val="009C5BDE"/>
    <w:rsid w:val="009C76E6"/>
    <w:rsid w:val="009D0A7B"/>
    <w:rsid w:val="009D70B7"/>
    <w:rsid w:val="009E1699"/>
    <w:rsid w:val="009E699A"/>
    <w:rsid w:val="009F3D4B"/>
    <w:rsid w:val="00A02213"/>
    <w:rsid w:val="00A109C8"/>
    <w:rsid w:val="00A10BA1"/>
    <w:rsid w:val="00A20623"/>
    <w:rsid w:val="00A27CAF"/>
    <w:rsid w:val="00A30B92"/>
    <w:rsid w:val="00A32B12"/>
    <w:rsid w:val="00A3533A"/>
    <w:rsid w:val="00A420C2"/>
    <w:rsid w:val="00A578BE"/>
    <w:rsid w:val="00A64DF9"/>
    <w:rsid w:val="00A65999"/>
    <w:rsid w:val="00A66F67"/>
    <w:rsid w:val="00A74910"/>
    <w:rsid w:val="00A75D38"/>
    <w:rsid w:val="00A8122E"/>
    <w:rsid w:val="00A94F97"/>
    <w:rsid w:val="00AB2BAB"/>
    <w:rsid w:val="00AB5655"/>
    <w:rsid w:val="00AB5A05"/>
    <w:rsid w:val="00AB5F17"/>
    <w:rsid w:val="00AC18D0"/>
    <w:rsid w:val="00AC6621"/>
    <w:rsid w:val="00AC69E7"/>
    <w:rsid w:val="00AD3A25"/>
    <w:rsid w:val="00B06D60"/>
    <w:rsid w:val="00B073F4"/>
    <w:rsid w:val="00B132E0"/>
    <w:rsid w:val="00B16CF9"/>
    <w:rsid w:val="00B20928"/>
    <w:rsid w:val="00B225E2"/>
    <w:rsid w:val="00B252CF"/>
    <w:rsid w:val="00B31227"/>
    <w:rsid w:val="00B35C02"/>
    <w:rsid w:val="00B36D13"/>
    <w:rsid w:val="00B54557"/>
    <w:rsid w:val="00B570A3"/>
    <w:rsid w:val="00B614B0"/>
    <w:rsid w:val="00B65C2F"/>
    <w:rsid w:val="00B66306"/>
    <w:rsid w:val="00B821ED"/>
    <w:rsid w:val="00B90BAD"/>
    <w:rsid w:val="00B9262E"/>
    <w:rsid w:val="00B968C5"/>
    <w:rsid w:val="00BA1458"/>
    <w:rsid w:val="00BA4B11"/>
    <w:rsid w:val="00BA7F42"/>
    <w:rsid w:val="00BB1226"/>
    <w:rsid w:val="00BB3995"/>
    <w:rsid w:val="00BC285F"/>
    <w:rsid w:val="00BD5F98"/>
    <w:rsid w:val="00BD6A2D"/>
    <w:rsid w:val="00BE22DC"/>
    <w:rsid w:val="00BE64A3"/>
    <w:rsid w:val="00BE73CC"/>
    <w:rsid w:val="00BF0D1B"/>
    <w:rsid w:val="00BF74A7"/>
    <w:rsid w:val="00C011DF"/>
    <w:rsid w:val="00C05671"/>
    <w:rsid w:val="00C12846"/>
    <w:rsid w:val="00C13E33"/>
    <w:rsid w:val="00C16E53"/>
    <w:rsid w:val="00C24A22"/>
    <w:rsid w:val="00C26DAF"/>
    <w:rsid w:val="00C27FCA"/>
    <w:rsid w:val="00C32C30"/>
    <w:rsid w:val="00C37EAE"/>
    <w:rsid w:val="00C51023"/>
    <w:rsid w:val="00C51C27"/>
    <w:rsid w:val="00C52F1D"/>
    <w:rsid w:val="00C62F12"/>
    <w:rsid w:val="00C648F0"/>
    <w:rsid w:val="00C6590B"/>
    <w:rsid w:val="00C67623"/>
    <w:rsid w:val="00C715A8"/>
    <w:rsid w:val="00C7243D"/>
    <w:rsid w:val="00C75C5B"/>
    <w:rsid w:val="00C77EAA"/>
    <w:rsid w:val="00C8051F"/>
    <w:rsid w:val="00C905FB"/>
    <w:rsid w:val="00C910D8"/>
    <w:rsid w:val="00C92A60"/>
    <w:rsid w:val="00C95183"/>
    <w:rsid w:val="00C96ED1"/>
    <w:rsid w:val="00CA0E3F"/>
    <w:rsid w:val="00CA57A9"/>
    <w:rsid w:val="00CA6402"/>
    <w:rsid w:val="00CC6B6C"/>
    <w:rsid w:val="00CC79BC"/>
    <w:rsid w:val="00CD3E81"/>
    <w:rsid w:val="00CE2C32"/>
    <w:rsid w:val="00CF0984"/>
    <w:rsid w:val="00CF1D13"/>
    <w:rsid w:val="00D05998"/>
    <w:rsid w:val="00D0728A"/>
    <w:rsid w:val="00D12751"/>
    <w:rsid w:val="00D21EA7"/>
    <w:rsid w:val="00D240FF"/>
    <w:rsid w:val="00D25396"/>
    <w:rsid w:val="00D44CC4"/>
    <w:rsid w:val="00D55729"/>
    <w:rsid w:val="00D5733A"/>
    <w:rsid w:val="00D61E79"/>
    <w:rsid w:val="00D64FD2"/>
    <w:rsid w:val="00D66467"/>
    <w:rsid w:val="00D70C43"/>
    <w:rsid w:val="00D711FB"/>
    <w:rsid w:val="00D7391A"/>
    <w:rsid w:val="00D75BD9"/>
    <w:rsid w:val="00D80E9B"/>
    <w:rsid w:val="00D8135E"/>
    <w:rsid w:val="00D83413"/>
    <w:rsid w:val="00D93B85"/>
    <w:rsid w:val="00D9423D"/>
    <w:rsid w:val="00DA01C9"/>
    <w:rsid w:val="00DA10D4"/>
    <w:rsid w:val="00DA13F4"/>
    <w:rsid w:val="00DA4689"/>
    <w:rsid w:val="00DA673F"/>
    <w:rsid w:val="00DB0BB0"/>
    <w:rsid w:val="00DB2444"/>
    <w:rsid w:val="00DB63B9"/>
    <w:rsid w:val="00DC595C"/>
    <w:rsid w:val="00DD4374"/>
    <w:rsid w:val="00DD50C1"/>
    <w:rsid w:val="00DD6542"/>
    <w:rsid w:val="00DE0F8E"/>
    <w:rsid w:val="00DF0BC1"/>
    <w:rsid w:val="00DF0C49"/>
    <w:rsid w:val="00E00B85"/>
    <w:rsid w:val="00E02724"/>
    <w:rsid w:val="00E04806"/>
    <w:rsid w:val="00E15190"/>
    <w:rsid w:val="00E22783"/>
    <w:rsid w:val="00E346C5"/>
    <w:rsid w:val="00E43141"/>
    <w:rsid w:val="00E4739A"/>
    <w:rsid w:val="00E51A74"/>
    <w:rsid w:val="00E65D87"/>
    <w:rsid w:val="00E66EEA"/>
    <w:rsid w:val="00E710DE"/>
    <w:rsid w:val="00E71939"/>
    <w:rsid w:val="00E74DCD"/>
    <w:rsid w:val="00E762AC"/>
    <w:rsid w:val="00E76F1D"/>
    <w:rsid w:val="00E80510"/>
    <w:rsid w:val="00E80A65"/>
    <w:rsid w:val="00E82139"/>
    <w:rsid w:val="00E867B3"/>
    <w:rsid w:val="00E92A87"/>
    <w:rsid w:val="00E92F36"/>
    <w:rsid w:val="00EA5CBB"/>
    <w:rsid w:val="00EB6045"/>
    <w:rsid w:val="00EC3961"/>
    <w:rsid w:val="00EC3E8C"/>
    <w:rsid w:val="00ED477D"/>
    <w:rsid w:val="00ED4CE7"/>
    <w:rsid w:val="00EE739F"/>
    <w:rsid w:val="00EE7D4D"/>
    <w:rsid w:val="00EF59EB"/>
    <w:rsid w:val="00F026F1"/>
    <w:rsid w:val="00F105CE"/>
    <w:rsid w:val="00F1169A"/>
    <w:rsid w:val="00F14884"/>
    <w:rsid w:val="00F15321"/>
    <w:rsid w:val="00F16222"/>
    <w:rsid w:val="00F16784"/>
    <w:rsid w:val="00F318AB"/>
    <w:rsid w:val="00F324B8"/>
    <w:rsid w:val="00F339AA"/>
    <w:rsid w:val="00F34ACB"/>
    <w:rsid w:val="00F50E87"/>
    <w:rsid w:val="00F616A0"/>
    <w:rsid w:val="00F7180A"/>
    <w:rsid w:val="00F827EC"/>
    <w:rsid w:val="00F87B4F"/>
    <w:rsid w:val="00F93023"/>
    <w:rsid w:val="00F9693D"/>
    <w:rsid w:val="00F971E8"/>
    <w:rsid w:val="00FA476C"/>
    <w:rsid w:val="00FB3D03"/>
    <w:rsid w:val="00FC2702"/>
    <w:rsid w:val="00FD3BC0"/>
    <w:rsid w:val="00FD5FB8"/>
    <w:rsid w:val="00FD6399"/>
    <w:rsid w:val="00FE36B5"/>
    <w:rsid w:val="00FE5129"/>
    <w:rsid w:val="00FE7E5D"/>
    <w:rsid w:val="00FF7427"/>
    <w:rsid w:val="00FF7792"/>
    <w:rsid w:val="00FF7F1E"/>
    <w:rsid w:val="026A63F9"/>
    <w:rsid w:val="03A70D05"/>
    <w:rsid w:val="07E2605C"/>
    <w:rsid w:val="0DAA09CE"/>
    <w:rsid w:val="12402168"/>
    <w:rsid w:val="145923B8"/>
    <w:rsid w:val="17571E35"/>
    <w:rsid w:val="18D46AA7"/>
    <w:rsid w:val="190A447F"/>
    <w:rsid w:val="1A1C6C61"/>
    <w:rsid w:val="1B1C72C9"/>
    <w:rsid w:val="1D4A4851"/>
    <w:rsid w:val="215415DB"/>
    <w:rsid w:val="21907552"/>
    <w:rsid w:val="24CB682F"/>
    <w:rsid w:val="2BA0146D"/>
    <w:rsid w:val="2EEC231A"/>
    <w:rsid w:val="30EB43AB"/>
    <w:rsid w:val="32C87353"/>
    <w:rsid w:val="35D369B8"/>
    <w:rsid w:val="36DFDA6A"/>
    <w:rsid w:val="3B223F81"/>
    <w:rsid w:val="3C77C8AC"/>
    <w:rsid w:val="3EFD5F90"/>
    <w:rsid w:val="3F775CA2"/>
    <w:rsid w:val="45427D0E"/>
    <w:rsid w:val="45AA3F7C"/>
    <w:rsid w:val="46C1592A"/>
    <w:rsid w:val="49E61721"/>
    <w:rsid w:val="4B497761"/>
    <w:rsid w:val="4C6173C0"/>
    <w:rsid w:val="4FF835F4"/>
    <w:rsid w:val="555C3FAA"/>
    <w:rsid w:val="59D45CFA"/>
    <w:rsid w:val="5E7B6CF2"/>
    <w:rsid w:val="66104101"/>
    <w:rsid w:val="67EC5D5D"/>
    <w:rsid w:val="68211C02"/>
    <w:rsid w:val="6FF7F436"/>
    <w:rsid w:val="6FF9ACD6"/>
    <w:rsid w:val="70B9094D"/>
    <w:rsid w:val="717E5D1E"/>
    <w:rsid w:val="75C838EB"/>
    <w:rsid w:val="78A5490A"/>
    <w:rsid w:val="79FEFCBD"/>
    <w:rsid w:val="7BDF2855"/>
    <w:rsid w:val="7BF7504D"/>
    <w:rsid w:val="7CFE93F9"/>
    <w:rsid w:val="7D36D01F"/>
    <w:rsid w:val="7DF532CB"/>
    <w:rsid w:val="7EEF7679"/>
    <w:rsid w:val="7FD50B27"/>
    <w:rsid w:val="7FEEB982"/>
    <w:rsid w:val="B7EF4E71"/>
    <w:rsid w:val="E6FCD23A"/>
    <w:rsid w:val="F7EFD5B5"/>
    <w:rsid w:val="FB7F6D45"/>
    <w:rsid w:val="FBF79232"/>
    <w:rsid w:val="FDF2809E"/>
    <w:rsid w:val="FE6F625A"/>
    <w:rsid w:val="FE7BE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line="560" w:lineRule="exact"/>
      <w:outlineLvl w:val="1"/>
    </w:pPr>
    <w:rPr>
      <w:rFonts w:ascii="Arial" w:hAnsi="Arial" w:eastAsia="楷体"/>
      <w:b/>
      <w:snapToGrid w:val="0"/>
      <w:kern w:val="0"/>
    </w:rPr>
  </w:style>
  <w:style w:type="paragraph" w:styleId="3">
    <w:name w:val="heading 3"/>
    <w:basedOn w:val="1"/>
    <w:next w:val="1"/>
    <w:unhideWhenUsed/>
    <w:qFormat/>
    <w:uiPriority w:val="9"/>
    <w:pPr>
      <w:keepNext/>
      <w:keepLines/>
      <w:spacing w:line="560" w:lineRule="exact"/>
      <w:outlineLvl w:val="2"/>
    </w:pPr>
    <w:rPr>
      <w:rFonts w:ascii="仿宋_GB2312" w:hAnsi="仿宋_GB2312" w:eastAsia="仿宋_GB2312" w:cs="Times New Roman"/>
      <w:b/>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unhideWhenUsed/>
    <w:qFormat/>
    <w:uiPriority w:val="99"/>
    <w:pPr>
      <w:spacing w:line="360" w:lineRule="auto"/>
    </w:pPr>
    <w:rPr>
      <w:rFonts w:ascii="宋体" w:hAnsi="宋体" w:eastAsia="宋体" w:cs="Times New Roman"/>
      <w:kern w:val="0"/>
      <w:sz w:val="18"/>
      <w:szCs w:val="18"/>
    </w:rPr>
  </w:style>
  <w:style w:type="paragraph" w:styleId="5">
    <w:name w:val="annotation text"/>
    <w:basedOn w:val="1"/>
    <w:link w:val="25"/>
    <w:unhideWhenUsed/>
    <w:qFormat/>
    <w:uiPriority w:val="99"/>
    <w:pPr>
      <w:spacing w:line="360" w:lineRule="auto"/>
      <w:jc w:val="left"/>
    </w:pPr>
    <w:rPr>
      <w:rFonts w:ascii="宋体" w:hAnsi="宋体" w:eastAsia="宋体" w:cs="Times New Roman"/>
      <w:kern w:val="0"/>
      <w:sz w:val="24"/>
      <w:szCs w:val="20"/>
    </w:rPr>
  </w:style>
  <w:style w:type="paragraph" w:styleId="6">
    <w:name w:val="Body Text"/>
    <w:basedOn w:val="1"/>
    <w:link w:val="26"/>
    <w:qFormat/>
    <w:uiPriority w:val="0"/>
    <w:rPr>
      <w:rFonts w:ascii="Times New Roman" w:hAnsi="Times New Roman" w:eastAsia="宋体" w:cs="Times New Roman"/>
      <w:b/>
      <w:sz w:val="28"/>
      <w:szCs w:val="20"/>
    </w:rPr>
  </w:style>
  <w:style w:type="paragraph" w:styleId="7">
    <w:name w:val="Body Text Indent"/>
    <w:basedOn w:val="1"/>
    <w:link w:val="27"/>
    <w:qFormat/>
    <w:uiPriority w:val="0"/>
    <w:pPr>
      <w:ind w:left="-28"/>
    </w:pPr>
    <w:rPr>
      <w:rFonts w:ascii="Times New Roman" w:hAnsi="Times New Roman" w:eastAsia="楷体_GB2312" w:cs="Times New Roman"/>
      <w:b/>
      <w:sz w:val="28"/>
      <w:szCs w:val="20"/>
    </w:rPr>
  </w:style>
  <w:style w:type="paragraph" w:styleId="8">
    <w:name w:val="toc 3"/>
    <w:basedOn w:val="1"/>
    <w:next w:val="1"/>
    <w:qFormat/>
    <w:uiPriority w:val="0"/>
    <w:pPr>
      <w:spacing w:line="560" w:lineRule="exact"/>
      <w:ind w:left="840" w:leftChars="400" w:firstLine="640" w:firstLineChars="200"/>
    </w:pPr>
    <w:rPr>
      <w:rFonts w:ascii="仿宋_GB2312" w:hAnsi="仿宋_GB2312" w:eastAsia="仿宋_GB2312" w:cs="Times New Roman"/>
      <w:sz w:val="32"/>
      <w:szCs w:val="32"/>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jc w:val="left"/>
    </w:pPr>
    <w:rPr>
      <w:rFonts w:ascii="微软雅黑" w:hAnsi="微软雅黑" w:eastAsia="微软雅黑" w:cs="宋体"/>
      <w:color w:val="555555"/>
      <w:kern w:val="0"/>
      <w:szCs w:val="21"/>
    </w:rPr>
  </w:style>
  <w:style w:type="paragraph" w:styleId="13">
    <w:name w:val="annotation subject"/>
    <w:basedOn w:val="5"/>
    <w:next w:val="5"/>
    <w:link w:val="31"/>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unhideWhenUsed/>
    <w:qFormat/>
    <w:uiPriority w:val="99"/>
    <w:rPr>
      <w:color w:val="2440B3"/>
      <w:u w:val="single"/>
    </w:rPr>
  </w:style>
  <w:style w:type="character" w:styleId="20">
    <w:name w:val="annotation reference"/>
    <w:basedOn w:val="16"/>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0"/>
    <w:rPr>
      <w:sz w:val="18"/>
      <w:szCs w:val="18"/>
    </w:rPr>
  </w:style>
  <w:style w:type="character" w:customStyle="1" w:styleId="23">
    <w:name w:val="批注框文本 字符"/>
    <w:basedOn w:val="16"/>
    <w:link w:val="9"/>
    <w:semiHidden/>
    <w:qFormat/>
    <w:uiPriority w:val="99"/>
    <w:rPr>
      <w:sz w:val="18"/>
      <w:szCs w:val="18"/>
    </w:rPr>
  </w:style>
  <w:style w:type="character" w:customStyle="1" w:styleId="24">
    <w:name w:val="文档结构图 字符"/>
    <w:basedOn w:val="16"/>
    <w:link w:val="4"/>
    <w:semiHidden/>
    <w:qFormat/>
    <w:uiPriority w:val="99"/>
    <w:rPr>
      <w:rFonts w:ascii="宋体" w:hAnsi="宋体" w:eastAsia="宋体" w:cs="Times New Roman"/>
      <w:sz w:val="18"/>
      <w:szCs w:val="18"/>
    </w:rPr>
  </w:style>
  <w:style w:type="character" w:customStyle="1" w:styleId="25">
    <w:name w:val="批注文字 字符"/>
    <w:basedOn w:val="16"/>
    <w:link w:val="5"/>
    <w:semiHidden/>
    <w:qFormat/>
    <w:uiPriority w:val="99"/>
    <w:rPr>
      <w:rFonts w:ascii="宋体" w:hAnsi="宋体" w:eastAsia="宋体" w:cs="Times New Roman"/>
      <w:sz w:val="24"/>
    </w:rPr>
  </w:style>
  <w:style w:type="character" w:customStyle="1" w:styleId="26">
    <w:name w:val="正文文本 字符"/>
    <w:basedOn w:val="16"/>
    <w:link w:val="6"/>
    <w:qFormat/>
    <w:uiPriority w:val="0"/>
    <w:rPr>
      <w:rFonts w:ascii="Times New Roman" w:hAnsi="Times New Roman" w:eastAsia="宋体" w:cs="Times New Roman"/>
      <w:b/>
      <w:kern w:val="2"/>
      <w:sz w:val="28"/>
    </w:rPr>
  </w:style>
  <w:style w:type="character" w:customStyle="1" w:styleId="27">
    <w:name w:val="正文文本缩进 字符"/>
    <w:basedOn w:val="16"/>
    <w:link w:val="7"/>
    <w:qFormat/>
    <w:uiPriority w:val="0"/>
    <w:rPr>
      <w:rFonts w:ascii="Times New Roman" w:hAnsi="Times New Roman" w:eastAsia="楷体_GB2312" w:cs="Times New Roman"/>
      <w:b/>
      <w:kern w:val="2"/>
      <w:sz w:val="28"/>
    </w:rPr>
  </w:style>
  <w:style w:type="paragraph" w:customStyle="1" w:styleId="28">
    <w:name w:val="普通 (Web)"/>
    <w:basedOn w:val="1"/>
    <w:qFormat/>
    <w:uiPriority w:val="0"/>
    <w:pPr>
      <w:widowControl/>
      <w:spacing w:before="100" w:after="100"/>
      <w:jc w:val="left"/>
    </w:pPr>
    <w:rPr>
      <w:rFonts w:ascii="Arial Unicode MS" w:hAnsi="Arial Unicode MS" w:eastAsia="Arial Unicode MS" w:cs="Times New Roman"/>
      <w:color w:val="000000"/>
      <w:kern w:val="0"/>
      <w:sz w:val="24"/>
      <w:szCs w:val="20"/>
    </w:rPr>
  </w:style>
  <w:style w:type="paragraph" w:customStyle="1" w:styleId="29">
    <w:name w:val="普通(网站)1"/>
    <w:basedOn w:val="1"/>
    <w:next w:val="1"/>
    <w:qFormat/>
    <w:uiPriority w:val="0"/>
    <w:pPr>
      <w:widowControl/>
      <w:spacing w:before="100" w:after="100"/>
      <w:jc w:val="left"/>
    </w:pPr>
    <w:rPr>
      <w:rFonts w:ascii="Arial Unicode MS" w:hAnsi="Times New Roman" w:eastAsia="Arial Unicode MS" w:cs="Times New Roman"/>
      <w:color w:val="000000"/>
      <w:kern w:val="0"/>
      <w:sz w:val="24"/>
      <w:szCs w:val="20"/>
    </w:rPr>
  </w:style>
  <w:style w:type="paragraph" w:customStyle="1" w:styleId="30">
    <w:name w:val="列表段落1"/>
    <w:basedOn w:val="1"/>
    <w:qFormat/>
    <w:uiPriority w:val="34"/>
    <w:pPr>
      <w:spacing w:line="360" w:lineRule="auto"/>
      <w:ind w:firstLine="420" w:firstLineChars="200"/>
    </w:pPr>
    <w:rPr>
      <w:rFonts w:ascii="宋体" w:hAnsi="宋体" w:eastAsia="宋体" w:cs="Times New Roman"/>
      <w:kern w:val="0"/>
      <w:sz w:val="24"/>
      <w:szCs w:val="20"/>
    </w:rPr>
  </w:style>
  <w:style w:type="character" w:customStyle="1" w:styleId="31">
    <w:name w:val="批注主题 字符"/>
    <w:basedOn w:val="25"/>
    <w:link w:val="13"/>
    <w:semiHidden/>
    <w:qFormat/>
    <w:uiPriority w:val="99"/>
    <w:rPr>
      <w:rFonts w:ascii="宋体" w:hAnsi="宋体" w:eastAsia="宋体" w:cs="Times New Roman"/>
      <w:b/>
      <w:bCs/>
      <w:sz w:val="24"/>
    </w:rPr>
  </w:style>
  <w:style w:type="character" w:customStyle="1" w:styleId="32">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359</Words>
  <Characters>2049</Characters>
  <Lines>17</Lines>
  <Paragraphs>4</Paragraphs>
  <TotalTime>6</TotalTime>
  <ScaleCrop>false</ScaleCrop>
  <LinksUpToDate>false</LinksUpToDate>
  <CharactersWithSpaces>2404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2022-07-16T18:12:00Z</dcterms:created>
  <dc:creator>Yang jinye</dc:creator>
  <cp:lastModifiedBy>uos</cp:lastModifiedBy>
  <dcterms:modified xsi:type="dcterms:W3CDTF">2022-07-29T17:25:46Z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328F438D50D54AD684C13502FFFCC0F5</vt:lpwstr>
  </property>
</Properties>
</file>