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大兴区关于支持“两区”建设高质量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发展若干措施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项目申报材料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spacing w:line="360" w:lineRule="auto"/>
        <w:ind w:firstLine="722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企业名称：</w:t>
      </w:r>
    </w:p>
    <w:p>
      <w:pPr>
        <w:spacing w:line="360" w:lineRule="auto"/>
        <w:ind w:firstLine="722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注册地址：</w:t>
      </w:r>
    </w:p>
    <w:p>
      <w:pPr>
        <w:spacing w:line="360" w:lineRule="auto"/>
        <w:ind w:firstLine="722" w:firstLineChars="200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>申报时间</w:t>
      </w:r>
      <w:r>
        <w:rPr>
          <w:rFonts w:hint="eastAsia"/>
          <w:b/>
          <w:sz w:val="44"/>
          <w:szCs w:val="44"/>
        </w:rPr>
        <w:t>：</w:t>
      </w:r>
    </w:p>
    <w:p>
      <w:pPr>
        <w:ind w:firstLine="880" w:firstLineChars="200"/>
        <w:rPr>
          <w:sz w:val="44"/>
          <w:szCs w:val="44"/>
        </w:rPr>
      </w:pPr>
    </w:p>
    <w:p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>
      <w:pPr>
        <w:widowControl/>
        <w:jc w:val="left"/>
        <w:rPr>
          <w:sz w:val="28"/>
          <w:szCs w:val="28"/>
        </w:rPr>
      </w:pP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录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承诺书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2.支持高端制造业创新发展申报表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关于申请《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大兴区关于支持“两区”建设高质量发展若干措施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年）</w:t>
      </w:r>
    </w:p>
    <w:p>
      <w:pPr>
        <w:spacing w:line="560" w:lineRule="exact"/>
        <w:ind w:firstLine="614" w:firstLineChars="192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本单位拟</w:t>
      </w:r>
      <w:r>
        <w:rPr>
          <w:rFonts w:ascii="仿宋_GB2312" w:hAnsi="宋体" w:eastAsia="仿宋_GB2312"/>
          <w:sz w:val="32"/>
          <w:szCs w:val="32"/>
        </w:rPr>
        <w:t>申请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大兴区关于支持“两区”建设高质量发展若干措施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》支持高端制造业创新发展资金支持</w:t>
      </w:r>
      <w:r>
        <w:rPr>
          <w:rFonts w:hint="eastAsia" w:ascii="仿宋_GB2312" w:hAnsi="宋体" w:eastAsia="仿宋_GB2312"/>
          <w:sz w:val="32"/>
          <w:szCs w:val="32"/>
        </w:rPr>
        <w:t>，具体承诺如下：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ascii="仿宋_GB2312" w:hAnsi="宋体" w:eastAsia="仿宋_GB2312"/>
          <w:sz w:val="32"/>
          <w:szCs w:val="32"/>
        </w:rPr>
        <w:t>我单位严格遵守《</w:t>
      </w:r>
      <w:r>
        <w:rPr>
          <w:rFonts w:hint="eastAsia" w:ascii="仿宋_GB2312" w:hAnsi="宋体" w:eastAsia="仿宋_GB2312"/>
          <w:sz w:val="32"/>
          <w:szCs w:val="32"/>
        </w:rPr>
        <w:t>大兴区关于支持“两区”建设高质量发展若干措施</w:t>
      </w:r>
      <w:r>
        <w:rPr>
          <w:rFonts w:ascii="仿宋_GB2312" w:hAnsi="宋体" w:eastAsia="仿宋_GB2312"/>
          <w:sz w:val="32"/>
          <w:szCs w:val="32"/>
        </w:rPr>
        <w:t>》等相关资金管理办法的规定。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我单位提交的全部材料均真实、准确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有效，申请资格和条件符合</w:t>
      </w:r>
      <w:r>
        <w:rPr>
          <w:rFonts w:ascii="仿宋_GB2312" w:hAnsi="宋体" w:eastAsia="仿宋_GB2312"/>
          <w:sz w:val="32"/>
          <w:szCs w:val="32"/>
        </w:rPr>
        <w:t>公告</w:t>
      </w:r>
      <w:r>
        <w:rPr>
          <w:rFonts w:hint="eastAsia" w:ascii="仿宋_GB2312" w:hAnsi="宋体" w:eastAsia="仿宋_GB2312"/>
          <w:sz w:val="32"/>
          <w:szCs w:val="32"/>
        </w:rPr>
        <w:t>规定；</w:t>
      </w:r>
    </w:p>
    <w:p>
      <w:pPr>
        <w:spacing w:line="560" w:lineRule="exact"/>
        <w:ind w:firstLine="614" w:firstLineChars="192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本单位承诺在获得本政策资金支持后，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至少连续5年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在大兴区进行生产、入统、纳税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.自愿接受并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积极配合</w:t>
      </w:r>
      <w:r>
        <w:rPr>
          <w:rFonts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部门事中事后监管；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本公司遵循诚实守信原则，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违反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事项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将在收到北京市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大兴区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经济和信息化局要求退还资金的通知之日起6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个月内向北京市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大兴区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经济和信息化局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还全部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法定代表人（签字）：</w:t>
      </w:r>
    </w:p>
    <w:p>
      <w:pPr>
        <w:widowControl/>
        <w:spacing w:line="560" w:lineRule="exact"/>
        <w:ind w:left="3780" w:leftChars="1800" w:right="1280" w:firstLine="1440" w:firstLineChars="4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申请单位（签章）：</w:t>
      </w:r>
    </w:p>
    <w:p>
      <w:pPr>
        <w:widowControl/>
        <w:spacing w:line="560" w:lineRule="exact"/>
        <w:ind w:right="26"/>
        <w:jc w:val="right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时间：    年    月   日</w:t>
      </w:r>
      <w:bookmarkStart w:id="0" w:name="_Toc443648746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A348F"/>
    <w:rsid w:val="000173AB"/>
    <w:rsid w:val="000B012B"/>
    <w:rsid w:val="00147B8E"/>
    <w:rsid w:val="00175056"/>
    <w:rsid w:val="001E23F9"/>
    <w:rsid w:val="002749DE"/>
    <w:rsid w:val="00362D29"/>
    <w:rsid w:val="004D4091"/>
    <w:rsid w:val="00567880"/>
    <w:rsid w:val="005D48E9"/>
    <w:rsid w:val="006C6E72"/>
    <w:rsid w:val="007F0E51"/>
    <w:rsid w:val="00830AF7"/>
    <w:rsid w:val="00884B1D"/>
    <w:rsid w:val="00937CD1"/>
    <w:rsid w:val="00961FCA"/>
    <w:rsid w:val="009B2661"/>
    <w:rsid w:val="00A24E27"/>
    <w:rsid w:val="00AA348F"/>
    <w:rsid w:val="00AA5803"/>
    <w:rsid w:val="00BD20DE"/>
    <w:rsid w:val="00CC1FB4"/>
    <w:rsid w:val="00E865C5"/>
    <w:rsid w:val="00F24E23"/>
    <w:rsid w:val="04971001"/>
    <w:rsid w:val="23023EB1"/>
    <w:rsid w:val="2DB158BE"/>
    <w:rsid w:val="32431CFF"/>
    <w:rsid w:val="34B400B8"/>
    <w:rsid w:val="40D04C0C"/>
    <w:rsid w:val="46944B42"/>
    <w:rsid w:val="48294ED1"/>
    <w:rsid w:val="53E7373B"/>
    <w:rsid w:val="690E6342"/>
    <w:rsid w:val="6A4C6057"/>
    <w:rsid w:val="7DED1772"/>
    <w:rsid w:val="AC7C0195"/>
    <w:rsid w:val="D7D74DEB"/>
    <w:rsid w:val="F4BD51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</Words>
  <Characters>602</Characters>
  <Lines>5</Lines>
  <Paragraphs>1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2019-03-15T17:28:00Z</dcterms:created>
  <dc:creator>聂书君</dc:creator>
  <cp:lastModifiedBy>user</cp:lastModifiedBy>
  <cp:lastPrinted>2021-03-10T17:34:00Z</cp:lastPrinted>
  <dcterms:modified xsi:type="dcterms:W3CDTF">2022-02-21T10:10:28Z</dcterms:modified>
  <dc:title>大兴区促进医药健康产业发展暂行办法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