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3</w:t>
      </w:r>
      <w:bookmarkStart w:id="1" w:name="_GoBack"/>
      <w:bookmarkEnd w:id="1"/>
    </w:p>
    <w:p>
      <w:pPr>
        <w:rPr>
          <w:sz w:val="28"/>
          <w:szCs w:val="28"/>
        </w:rPr>
      </w:pPr>
    </w:p>
    <w:p/>
    <w:p/>
    <w:p/>
    <w:p>
      <w:pPr>
        <w:jc w:val="center"/>
        <w:rPr>
          <w:rFonts w:ascii="宋体"/>
          <w:sz w:val="72"/>
          <w:szCs w:val="72"/>
        </w:rPr>
      </w:pPr>
      <w:r>
        <w:rPr>
          <w:rFonts w:hint="eastAsia" w:ascii="宋体" w:hAnsi="宋体"/>
          <w:sz w:val="72"/>
          <w:szCs w:val="72"/>
        </w:rPr>
        <w:t>房山区科技计划</w:t>
      </w:r>
    </w:p>
    <w:p>
      <w:pPr>
        <w:jc w:val="center"/>
        <w:rPr>
          <w:rFonts w:ascii="宋体"/>
          <w:sz w:val="72"/>
          <w:szCs w:val="72"/>
        </w:rPr>
      </w:pPr>
      <w:r>
        <w:rPr>
          <w:rFonts w:hint="eastAsia" w:ascii="宋体" w:hAnsi="宋体"/>
          <w:sz w:val="72"/>
          <w:szCs w:val="72"/>
          <w:lang w:eastAsia="zh-CN"/>
        </w:rPr>
        <w:t>重点</w:t>
      </w:r>
      <w:r>
        <w:rPr>
          <w:rFonts w:hint="eastAsia" w:ascii="宋体" w:hAnsi="宋体"/>
          <w:sz w:val="72"/>
          <w:szCs w:val="72"/>
        </w:rPr>
        <w:t>课题实施方案</w:t>
      </w:r>
    </w:p>
    <w:p>
      <w:pPr>
        <w:jc w:val="center"/>
        <w:rPr>
          <w:sz w:val="28"/>
          <w:szCs w:val="28"/>
        </w:rPr>
      </w:pPr>
    </w:p>
    <w:p/>
    <w:p/>
    <w:p/>
    <w:p/>
    <w:p/>
    <w:p>
      <w:pPr>
        <w:jc w:val="center"/>
        <w:rPr>
          <w:sz w:val="44"/>
          <w:szCs w:val="44"/>
        </w:rPr>
      </w:pPr>
    </w:p>
    <w:p>
      <w:pPr>
        <w:pStyle w:val="11"/>
        <w:spacing w:line="360" w:lineRule="auto"/>
        <w:ind w:left="2878" w:leftChars="380" w:hanging="2080" w:hangingChars="650"/>
        <w:rPr>
          <w:rFonts w:ascii="Times New Roman" w:hAnsi="Times New Roman"/>
          <w:sz w:val="32"/>
          <w:u w:val="single"/>
        </w:rPr>
      </w:pPr>
      <w:r>
        <w:rPr>
          <w:rFonts w:hint="eastAsia" w:ascii="Times New Roman" w:hAnsi="Times New Roman"/>
          <w:sz w:val="32"/>
        </w:rPr>
        <w:t>课题名称：</w:t>
      </w:r>
    </w:p>
    <w:p>
      <w:pPr>
        <w:pStyle w:val="11"/>
        <w:spacing w:line="360" w:lineRule="auto"/>
        <w:ind w:firstLine="800" w:firstLineChars="250"/>
        <w:rPr>
          <w:rFonts w:ascii="Times New Roman" w:hAnsi="Times New Roman"/>
          <w:sz w:val="32"/>
        </w:rPr>
      </w:pPr>
      <w:r>
        <w:rPr>
          <w:rFonts w:hint="eastAsia" w:ascii="Times New Roman" w:hAnsi="Times New Roman"/>
          <w:sz w:val="32"/>
        </w:rPr>
        <w:t>所属领域：</w:t>
      </w:r>
    </w:p>
    <w:p>
      <w:pPr>
        <w:pStyle w:val="11"/>
        <w:spacing w:line="360" w:lineRule="auto"/>
        <w:ind w:left="420" w:leftChars="200" w:firstLine="320" w:firstLineChars="100"/>
        <w:rPr>
          <w:rFonts w:ascii="Times New Roman" w:hAnsi="Times New Roman"/>
          <w:sz w:val="32"/>
          <w:u w:val="single"/>
        </w:rPr>
      </w:pPr>
      <w:r>
        <w:rPr>
          <w:rFonts w:hint="eastAsia" w:ascii="Times New Roman" w:hAnsi="Times New Roman"/>
          <w:sz w:val="32"/>
        </w:rPr>
        <w:t>课题申报单位：</w:t>
      </w:r>
    </w:p>
    <w:p>
      <w:pPr>
        <w:pStyle w:val="11"/>
        <w:spacing w:line="360" w:lineRule="auto"/>
        <w:ind w:left="420" w:leftChars="200" w:firstLine="320" w:firstLineChars="100"/>
        <w:rPr>
          <w:rFonts w:ascii="Times New Roman" w:hAnsi="Times New Roman"/>
          <w:sz w:val="32"/>
        </w:rPr>
      </w:pPr>
      <w:r>
        <w:rPr>
          <w:rFonts w:hint="eastAsia" w:ascii="Times New Roman" w:hAnsi="Times New Roman"/>
          <w:sz w:val="32"/>
        </w:rPr>
        <w:t>课题推荐单位：</w:t>
      </w:r>
    </w:p>
    <w:p>
      <w:pPr>
        <w:pStyle w:val="11"/>
        <w:spacing w:line="360" w:lineRule="auto"/>
        <w:ind w:firstLine="800" w:firstLineChars="250"/>
        <w:rPr>
          <w:rFonts w:ascii="Times New Roman" w:hAnsi="Times New Roman"/>
          <w:sz w:val="28"/>
        </w:rPr>
      </w:pPr>
      <w:r>
        <w:rPr>
          <w:rFonts w:hint="eastAsia" w:ascii="Times New Roman" w:hAnsi="Times New Roman"/>
          <w:sz w:val="32"/>
        </w:rPr>
        <w:t>起止年限：</w:t>
      </w:r>
    </w:p>
    <w:p>
      <w:pPr>
        <w:snapToGrid w:val="0"/>
        <w:spacing w:line="600" w:lineRule="exact"/>
        <w:rPr>
          <w:sz w:val="28"/>
        </w:rPr>
      </w:pPr>
    </w:p>
    <w:p>
      <w:pPr>
        <w:pStyle w:val="11"/>
        <w:spacing w:line="360" w:lineRule="auto"/>
        <w:jc w:val="center"/>
        <w:rPr>
          <w:rFonts w:ascii="Times New Roman" w:hAnsi="Times New Roman"/>
          <w:color w:val="000000"/>
          <w:sz w:val="36"/>
        </w:rPr>
      </w:pPr>
      <w:r>
        <w:rPr>
          <w:rFonts w:hint="eastAsia" w:ascii="Times New Roman" w:hAnsi="Times New Roman"/>
          <w:color w:val="000000"/>
          <w:sz w:val="36"/>
        </w:rPr>
        <w:t>房山区科学技术委员会制</w:t>
      </w:r>
    </w:p>
    <w:p>
      <w:pPr>
        <w:snapToGrid w:val="0"/>
        <w:spacing w:line="560" w:lineRule="exact"/>
        <w:jc w:val="center"/>
        <w:rPr>
          <w:sz w:val="32"/>
          <w:szCs w:val="32"/>
        </w:rPr>
      </w:pPr>
      <w:r>
        <w:rPr>
          <w:rFonts w:hint="eastAsia" w:ascii="Times New Roman" w:hAnsi="Times New Roman"/>
          <w:sz w:val="36"/>
        </w:rPr>
        <w:t>二〇</w:t>
      </w:r>
      <w:r>
        <w:rPr>
          <w:rFonts w:hint="eastAsia" w:ascii="Times New Roman" w:hAnsi="Times New Roman"/>
          <w:sz w:val="36"/>
          <w:lang w:eastAsia="zh-CN"/>
        </w:rPr>
        <w:t>二</w:t>
      </w:r>
      <w:r>
        <w:rPr>
          <w:rFonts w:hint="eastAsia" w:ascii="Times New Roman" w:hAnsi="Times New Roman"/>
          <w:sz w:val="36"/>
        </w:rPr>
        <w:t>〇年</w:t>
      </w:r>
    </w:p>
    <w:p>
      <w:pPr>
        <w:snapToGrid w:val="0"/>
        <w:spacing w:line="560" w:lineRule="exact"/>
        <w:jc w:val="center"/>
        <w:rPr>
          <w:sz w:val="32"/>
          <w:szCs w:val="32"/>
        </w:rPr>
      </w:pPr>
    </w:p>
    <w:p>
      <w:pPr>
        <w:snapToGrid w:val="0"/>
        <w:spacing w:line="560" w:lineRule="exact"/>
        <w:rPr>
          <w:sz w:val="32"/>
          <w:szCs w:val="32"/>
        </w:rPr>
      </w:pPr>
    </w:p>
    <w:tbl>
      <w:tblPr>
        <w:tblStyle w:val="27"/>
        <w:tblW w:w="9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9"/>
        <w:gridCol w:w="9"/>
        <w:gridCol w:w="2005"/>
        <w:gridCol w:w="441"/>
        <w:gridCol w:w="1930"/>
        <w:gridCol w:w="2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070" w:type="dxa"/>
            <w:gridSpan w:val="6"/>
            <w:shd w:val="clear" w:color="auto" w:fill="D9D9D9"/>
            <w:vAlign w:val="center"/>
          </w:tcPr>
          <w:p>
            <w:pPr>
              <w:jc w:val="center"/>
              <w:rPr>
                <w:kern w:val="44"/>
                <w:sz w:val="28"/>
                <w:szCs w:val="28"/>
              </w:rPr>
            </w:pPr>
            <w:r>
              <w:rPr>
                <w:rFonts w:hint="eastAsia"/>
                <w:kern w:val="44"/>
                <w:sz w:val="28"/>
                <w:szCs w:val="28"/>
              </w:rPr>
              <w:t>课题申报单位基本信息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189" w:type="dxa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单位名称</w:t>
            </w:r>
          </w:p>
        </w:tc>
        <w:tc>
          <w:tcPr>
            <w:tcW w:w="6881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189" w:type="dxa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组织机构代码</w:t>
            </w:r>
          </w:p>
        </w:tc>
        <w:tc>
          <w:tcPr>
            <w:tcW w:w="2455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30" w:type="dxa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Cs/>
                <w:sz w:val="24"/>
              </w:rPr>
              <w:t>隶属关系</w:t>
            </w:r>
          </w:p>
        </w:tc>
        <w:tc>
          <w:tcPr>
            <w:tcW w:w="2496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189" w:type="dxa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上级主管单位名称</w:t>
            </w:r>
          </w:p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（一级法人）</w:t>
            </w:r>
          </w:p>
        </w:tc>
        <w:tc>
          <w:tcPr>
            <w:tcW w:w="6881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189" w:type="dxa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单位类型</w:t>
            </w:r>
          </w:p>
        </w:tc>
        <w:tc>
          <w:tcPr>
            <w:tcW w:w="6881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189" w:type="dxa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单位地址</w:t>
            </w:r>
          </w:p>
        </w:tc>
        <w:tc>
          <w:tcPr>
            <w:tcW w:w="6881" w:type="dxa"/>
            <w:gridSpan w:val="5"/>
            <w:vAlign w:val="center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189" w:type="dxa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注册地所属乡镇</w:t>
            </w:r>
          </w:p>
        </w:tc>
        <w:tc>
          <w:tcPr>
            <w:tcW w:w="2014" w:type="dxa"/>
            <w:gridSpan w:val="2"/>
            <w:vAlign w:val="center"/>
          </w:tcPr>
          <w:p>
            <w:pPr>
              <w:rPr>
                <w:sz w:val="18"/>
                <w:szCs w:val="21"/>
              </w:rPr>
            </w:pPr>
          </w:p>
        </w:tc>
        <w:tc>
          <w:tcPr>
            <w:tcW w:w="2371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注册时间</w:t>
            </w:r>
          </w:p>
        </w:tc>
        <w:tc>
          <w:tcPr>
            <w:tcW w:w="2496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189" w:type="dxa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邮政编码</w:t>
            </w:r>
          </w:p>
        </w:tc>
        <w:tc>
          <w:tcPr>
            <w:tcW w:w="2014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71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单位传真</w:t>
            </w:r>
          </w:p>
        </w:tc>
        <w:tc>
          <w:tcPr>
            <w:tcW w:w="2496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189" w:type="dxa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电子邮箱</w:t>
            </w:r>
          </w:p>
        </w:tc>
        <w:tc>
          <w:tcPr>
            <w:tcW w:w="6881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89" w:type="dxa"/>
            <w:vAlign w:val="center"/>
          </w:tcPr>
          <w:p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4"/>
              </w:rPr>
              <w:t>高新证书号</w:t>
            </w:r>
          </w:p>
        </w:tc>
        <w:tc>
          <w:tcPr>
            <w:tcW w:w="2014" w:type="dxa"/>
            <w:gridSpan w:val="2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371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所在高技术开发区</w:t>
            </w:r>
          </w:p>
        </w:tc>
        <w:tc>
          <w:tcPr>
            <w:tcW w:w="2496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189" w:type="dxa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单位负责人</w:t>
            </w:r>
          </w:p>
        </w:tc>
        <w:tc>
          <w:tcPr>
            <w:tcW w:w="2014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71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联系方式</w:t>
            </w:r>
          </w:p>
        </w:tc>
        <w:tc>
          <w:tcPr>
            <w:tcW w:w="2496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9" w:type="dxa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单位科技管理</w:t>
            </w:r>
          </w:p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部门负责人</w:t>
            </w:r>
          </w:p>
        </w:tc>
        <w:tc>
          <w:tcPr>
            <w:tcW w:w="2014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71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联系方式</w:t>
            </w:r>
          </w:p>
        </w:tc>
        <w:tc>
          <w:tcPr>
            <w:tcW w:w="2496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189" w:type="dxa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课题负责人</w:t>
            </w:r>
          </w:p>
        </w:tc>
        <w:tc>
          <w:tcPr>
            <w:tcW w:w="2014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71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联系方式</w:t>
            </w:r>
          </w:p>
        </w:tc>
        <w:tc>
          <w:tcPr>
            <w:tcW w:w="2496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89" w:type="dxa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财务负责人</w:t>
            </w:r>
          </w:p>
        </w:tc>
        <w:tc>
          <w:tcPr>
            <w:tcW w:w="2014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71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联系方式</w:t>
            </w:r>
          </w:p>
        </w:tc>
        <w:tc>
          <w:tcPr>
            <w:tcW w:w="2496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189" w:type="dxa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联系人</w:t>
            </w:r>
          </w:p>
        </w:tc>
        <w:tc>
          <w:tcPr>
            <w:tcW w:w="2014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71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联系方式</w:t>
            </w:r>
          </w:p>
        </w:tc>
        <w:tc>
          <w:tcPr>
            <w:tcW w:w="2496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20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市科委认定研发机构批准号</w:t>
            </w:r>
          </w:p>
        </w:tc>
        <w:tc>
          <w:tcPr>
            <w:tcW w:w="4867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070" w:type="dxa"/>
            <w:gridSpan w:val="6"/>
            <w:shd w:val="clear" w:color="auto" w:fill="CCCCCC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kern w:val="44"/>
                <w:sz w:val="28"/>
                <w:szCs w:val="28"/>
              </w:rPr>
              <w:t>课题基本信息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98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课题所属技术领域</w:t>
            </w:r>
          </w:p>
        </w:tc>
        <w:tc>
          <w:tcPr>
            <w:tcW w:w="200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7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课题所属学科</w:t>
            </w:r>
          </w:p>
        </w:tc>
        <w:tc>
          <w:tcPr>
            <w:tcW w:w="2496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98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课题类型</w:t>
            </w:r>
          </w:p>
        </w:tc>
        <w:tc>
          <w:tcPr>
            <w:tcW w:w="200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7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课题服务行业</w:t>
            </w:r>
          </w:p>
        </w:tc>
        <w:tc>
          <w:tcPr>
            <w:tcW w:w="2496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98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Cs/>
                <w:sz w:val="24"/>
              </w:rPr>
              <w:t>课题所处阶段类型</w:t>
            </w:r>
          </w:p>
        </w:tc>
        <w:tc>
          <w:tcPr>
            <w:tcW w:w="200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71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课题主要技术的来源类型</w:t>
            </w:r>
          </w:p>
        </w:tc>
        <w:tc>
          <w:tcPr>
            <w:tcW w:w="2496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98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成果预期表达形式</w:t>
            </w:r>
          </w:p>
        </w:tc>
        <w:tc>
          <w:tcPr>
            <w:tcW w:w="200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7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技术创新类型</w:t>
            </w:r>
          </w:p>
        </w:tc>
        <w:tc>
          <w:tcPr>
            <w:tcW w:w="2496" w:type="dxa"/>
            <w:vAlign w:val="center"/>
          </w:tcPr>
          <w:p>
            <w:pPr>
              <w:tabs>
                <w:tab w:val="center" w:pos="1140"/>
              </w:tabs>
              <w:rPr>
                <w:sz w:val="24"/>
              </w:rPr>
            </w:pPr>
          </w:p>
        </w:tc>
      </w:tr>
    </w:tbl>
    <w:p>
      <w:pPr>
        <w:rPr>
          <w:sz w:val="28"/>
        </w:rPr>
      </w:pPr>
    </w:p>
    <w:p>
      <w:pPr>
        <w:snapToGrid w:val="0"/>
        <w:spacing w:line="560" w:lineRule="exact"/>
        <w:jc w:val="center"/>
        <w:rPr>
          <w:sz w:val="32"/>
          <w:szCs w:val="32"/>
        </w:rPr>
      </w:pPr>
    </w:p>
    <w:p>
      <w:pPr>
        <w:spacing w:before="100" w:beforeAutospacing="1" w:after="100" w:afterAutospacing="1" w:line="480" w:lineRule="auto"/>
        <w:jc w:val="center"/>
        <w:rPr>
          <w:rFonts w:eastAsia="黑体"/>
          <w:color w:val="000000"/>
          <w:sz w:val="36"/>
          <w:szCs w:val="36"/>
        </w:rPr>
      </w:pPr>
      <w:r>
        <w:rPr>
          <w:bCs/>
        </w:rPr>
        <w:br w:type="page"/>
      </w:r>
      <w:r>
        <w:rPr>
          <w:rFonts w:hint="eastAsia" w:eastAsia="黑体"/>
          <w:color w:val="000000"/>
          <w:sz w:val="36"/>
          <w:szCs w:val="36"/>
        </w:rPr>
        <w:t>编</w:t>
      </w:r>
      <w:r>
        <w:rPr>
          <w:rFonts w:eastAsia="黑体"/>
          <w:color w:val="000000"/>
          <w:sz w:val="36"/>
          <w:szCs w:val="36"/>
        </w:rPr>
        <w:t xml:space="preserve"> </w:t>
      </w:r>
      <w:r>
        <w:rPr>
          <w:rFonts w:hint="eastAsia" w:eastAsia="黑体"/>
          <w:color w:val="000000"/>
          <w:sz w:val="36"/>
          <w:szCs w:val="36"/>
        </w:rPr>
        <w:t>写</w:t>
      </w:r>
      <w:r>
        <w:rPr>
          <w:rFonts w:eastAsia="黑体"/>
          <w:color w:val="000000"/>
          <w:sz w:val="36"/>
          <w:szCs w:val="36"/>
        </w:rPr>
        <w:t xml:space="preserve"> </w:t>
      </w:r>
      <w:r>
        <w:rPr>
          <w:rFonts w:hint="eastAsia" w:eastAsia="黑体"/>
          <w:color w:val="000000"/>
          <w:sz w:val="36"/>
          <w:szCs w:val="36"/>
        </w:rPr>
        <w:t>说</w:t>
      </w:r>
      <w:r>
        <w:rPr>
          <w:rFonts w:eastAsia="黑体"/>
          <w:color w:val="000000"/>
          <w:sz w:val="36"/>
          <w:szCs w:val="36"/>
        </w:rPr>
        <w:t xml:space="preserve"> </w:t>
      </w:r>
      <w:r>
        <w:rPr>
          <w:rFonts w:hint="eastAsia" w:eastAsia="黑体"/>
          <w:color w:val="000000"/>
          <w:sz w:val="36"/>
          <w:szCs w:val="36"/>
        </w:rPr>
        <w:t>明</w:t>
      </w:r>
    </w:p>
    <w:p>
      <w:pPr>
        <w:pStyle w:val="8"/>
        <w:spacing w:line="500" w:lineRule="exact"/>
        <w:ind w:firstLine="540" w:firstLineChars="225"/>
        <w:rPr>
          <w:rFonts w:ascii="宋体"/>
          <w:bCs/>
          <w:sz w:val="24"/>
        </w:rPr>
      </w:pPr>
      <w:r>
        <w:rPr>
          <w:rFonts w:ascii="宋体" w:hAnsi="宋体"/>
          <w:bCs/>
          <w:sz w:val="24"/>
        </w:rPr>
        <w:t>1.</w:t>
      </w:r>
      <w:r>
        <w:rPr>
          <w:rFonts w:hint="eastAsia" w:ascii="宋体" w:hAnsi="宋体"/>
          <w:bCs/>
          <w:sz w:val="24"/>
        </w:rPr>
        <w:t>本方案</w:t>
      </w:r>
      <w:r>
        <w:rPr>
          <w:rFonts w:hint="eastAsia" w:ascii="宋体" w:hAnsi="宋体"/>
          <w:sz w:val="24"/>
        </w:rPr>
        <w:t>适用于房山区科委立项、区科技经费支持的科技计划项目，</w:t>
      </w:r>
      <w:r>
        <w:rPr>
          <w:rFonts w:hint="eastAsia" w:ascii="宋体" w:hAnsi="宋体"/>
          <w:bCs/>
          <w:sz w:val="24"/>
        </w:rPr>
        <w:t>由课题承担单位</w:t>
      </w:r>
      <w:r>
        <w:rPr>
          <w:rFonts w:hint="eastAsia" w:ascii="宋体" w:hAnsi="宋体"/>
          <w:sz w:val="24"/>
        </w:rPr>
        <w:t>依据《房山区科技计划项目（课题）管理办法》</w:t>
      </w:r>
      <w:r>
        <w:rPr>
          <w:rFonts w:hint="eastAsia" w:ascii="宋体" w:hAnsi="宋体"/>
          <w:bCs/>
          <w:sz w:val="24"/>
        </w:rPr>
        <w:t>组织编写，通过专家论证后由区科委审定。</w:t>
      </w:r>
    </w:p>
    <w:p>
      <w:pPr>
        <w:pStyle w:val="8"/>
        <w:spacing w:line="500" w:lineRule="exact"/>
        <w:ind w:firstLine="540" w:firstLineChars="225"/>
        <w:rPr>
          <w:rFonts w:ascii="宋体"/>
          <w:bCs/>
          <w:sz w:val="24"/>
        </w:rPr>
      </w:pPr>
      <w:r>
        <w:rPr>
          <w:rFonts w:ascii="宋体" w:hAnsi="宋体"/>
          <w:bCs/>
          <w:sz w:val="24"/>
        </w:rPr>
        <w:t>2.</w:t>
      </w:r>
      <w:r>
        <w:rPr>
          <w:rFonts w:hint="eastAsia" w:ascii="宋体" w:hAnsi="宋体"/>
          <w:bCs/>
          <w:sz w:val="24"/>
        </w:rPr>
        <w:t>本方案字体统一用宋体小四</w:t>
      </w:r>
      <w:r>
        <w:rPr>
          <w:rFonts w:hint="eastAsia" w:ascii="宋体" w:hAnsi="宋体"/>
          <w:bCs/>
          <w:color w:val="000000"/>
          <w:sz w:val="24"/>
        </w:rPr>
        <w:t>；</w:t>
      </w:r>
      <w:r>
        <w:rPr>
          <w:rFonts w:hint="eastAsia" w:ascii="宋体" w:hAnsi="宋体"/>
          <w:bCs/>
          <w:sz w:val="24"/>
        </w:rPr>
        <w:t>确认所填信息正确、完整并经项目负责人检查无误后，提交区科委审核确认后，进行打印（</w:t>
      </w:r>
      <w:r>
        <w:rPr>
          <w:rFonts w:ascii="宋体" w:hAnsi="宋体"/>
          <w:bCs/>
          <w:sz w:val="24"/>
        </w:rPr>
        <w:t>A4</w:t>
      </w:r>
      <w:r>
        <w:rPr>
          <w:rFonts w:hint="eastAsia" w:ascii="宋体" w:hAnsi="宋体"/>
          <w:bCs/>
          <w:sz w:val="24"/>
        </w:rPr>
        <w:t>纸），用普通订书钉装订。打印后的课题实施方案不得再行修改。</w:t>
      </w:r>
    </w:p>
    <w:p>
      <w:pPr>
        <w:pStyle w:val="8"/>
        <w:spacing w:line="500" w:lineRule="exact"/>
        <w:ind w:firstLine="540" w:firstLineChars="225"/>
        <w:rPr>
          <w:rFonts w:ascii="宋体"/>
          <w:bCs/>
          <w:sz w:val="24"/>
        </w:rPr>
      </w:pPr>
      <w:r>
        <w:rPr>
          <w:rFonts w:ascii="宋体" w:hAnsi="宋体"/>
          <w:bCs/>
          <w:sz w:val="24"/>
        </w:rPr>
        <w:t>3.</w:t>
      </w:r>
      <w:r>
        <w:rPr>
          <w:rFonts w:hint="eastAsia" w:ascii="宋体" w:hAnsi="宋体"/>
          <w:bCs/>
          <w:sz w:val="24"/>
        </w:rPr>
        <w:t>本方案表中所有栏目均需填写，凡无内容填写的栏目，请用“</w:t>
      </w:r>
      <w:r>
        <w:rPr>
          <w:rFonts w:ascii="宋体" w:hAnsi="宋体"/>
          <w:bCs/>
          <w:sz w:val="24"/>
        </w:rPr>
        <w:t>/</w:t>
      </w:r>
      <w:r>
        <w:rPr>
          <w:rFonts w:hint="eastAsia" w:ascii="宋体" w:hAnsi="宋体"/>
          <w:bCs/>
          <w:sz w:val="24"/>
        </w:rPr>
        <w:t>”或“无”表示。第一次出现外文名词时，要写清全称和缩写，再出现同一词时可以使用缩写。</w:t>
      </w:r>
    </w:p>
    <w:p>
      <w:pPr>
        <w:pStyle w:val="8"/>
        <w:spacing w:line="500" w:lineRule="exact"/>
        <w:ind w:firstLine="540" w:firstLineChars="225"/>
        <w:rPr>
          <w:rFonts w:ascii="宋体"/>
          <w:bCs/>
          <w:sz w:val="24"/>
        </w:rPr>
      </w:pPr>
      <w:r>
        <w:rPr>
          <w:rFonts w:ascii="宋体" w:hAnsi="宋体"/>
          <w:bCs/>
          <w:sz w:val="24"/>
        </w:rPr>
        <w:t>4</w:t>
      </w:r>
      <w:r>
        <w:rPr>
          <w:rFonts w:hint="eastAsia" w:ascii="宋体" w:hAnsi="宋体"/>
          <w:bCs/>
          <w:sz w:val="24"/>
        </w:rPr>
        <w:t>．本方案各项内容填写应当实事求是，尊重他人知识产权，遵守国家有关知识产权法规。对于伪造、篡改科学数据，抄袭他人著作、论文或者剽窃他人科研成果等科研不端行为，一经查实，将记入信用记录。</w:t>
      </w:r>
    </w:p>
    <w:p>
      <w:pPr>
        <w:pStyle w:val="8"/>
        <w:spacing w:line="500" w:lineRule="exact"/>
        <w:ind w:firstLine="540" w:firstLineChars="225"/>
        <w:rPr>
          <w:rFonts w:ascii="宋体"/>
          <w:bCs/>
          <w:i/>
          <w:iCs/>
          <w:sz w:val="24"/>
        </w:rPr>
      </w:pPr>
      <w:r>
        <w:rPr>
          <w:rFonts w:ascii="宋体" w:hAnsi="宋体"/>
          <w:bCs/>
          <w:sz w:val="24"/>
        </w:rPr>
        <w:t>5.</w:t>
      </w:r>
      <w:r>
        <w:rPr>
          <w:rFonts w:hint="eastAsia" w:ascii="宋体" w:hAnsi="宋体"/>
          <w:bCs/>
          <w:sz w:val="24"/>
        </w:rPr>
        <w:t>项目经费预算要按照《</w:t>
      </w:r>
      <w:r>
        <w:rPr>
          <w:rFonts w:hint="eastAsia" w:ascii="宋体" w:hAnsi="宋体"/>
          <w:sz w:val="24"/>
        </w:rPr>
        <w:t>房山区科技计划项目（课题）经费管理办法》编写，对于虚假编制等违规行为，一经查实，将记入信用记录。</w:t>
      </w:r>
    </w:p>
    <w:p>
      <w:pPr>
        <w:pStyle w:val="8"/>
        <w:spacing w:line="500" w:lineRule="exact"/>
        <w:ind w:firstLine="540" w:firstLineChars="225"/>
        <w:rPr>
          <w:rFonts w:ascii="宋体"/>
          <w:bCs/>
          <w:sz w:val="24"/>
        </w:rPr>
      </w:pPr>
      <w:r>
        <w:rPr>
          <w:rFonts w:ascii="宋体" w:hAnsi="宋体"/>
          <w:bCs/>
          <w:sz w:val="24"/>
        </w:rPr>
        <w:t>6</w:t>
      </w:r>
      <w:r>
        <w:rPr>
          <w:rFonts w:ascii="宋体"/>
          <w:bCs/>
          <w:sz w:val="24"/>
        </w:rPr>
        <w:t>.</w:t>
      </w:r>
      <w:r>
        <w:rPr>
          <w:rFonts w:hint="eastAsia" w:ascii="宋体" w:hAnsi="宋体"/>
          <w:bCs/>
          <w:sz w:val="24"/>
        </w:rPr>
        <w:t>本方案正本一式三份（</w:t>
      </w:r>
      <w:r>
        <w:rPr>
          <w:rFonts w:hint="eastAsia" w:ascii="宋体" w:hAnsi="宋体"/>
          <w:sz w:val="24"/>
        </w:rPr>
        <w:t>区科委二份、承担单位一份）</w:t>
      </w:r>
      <w:r>
        <w:rPr>
          <w:rFonts w:hint="eastAsia" w:ascii="宋体" w:hAnsi="宋体"/>
          <w:bCs/>
          <w:sz w:val="24"/>
        </w:rPr>
        <w:t>，由项目承担单位负责人和项目负责人亲笔签署意见，报送区科委</w:t>
      </w:r>
      <w:r>
        <w:rPr>
          <w:rFonts w:ascii="宋体" w:hAnsi="宋体"/>
          <w:bCs/>
          <w:sz w:val="24"/>
        </w:rPr>
        <w:t>(</w:t>
      </w:r>
      <w:r>
        <w:rPr>
          <w:rFonts w:hint="eastAsia" w:ascii="宋体" w:hAnsi="宋体"/>
          <w:bCs/>
          <w:sz w:val="24"/>
        </w:rPr>
        <w:t>地址：房山区拱辰街道政通路</w:t>
      </w:r>
      <w:r>
        <w:rPr>
          <w:rFonts w:ascii="宋体" w:hAnsi="宋体"/>
          <w:bCs/>
          <w:sz w:val="24"/>
        </w:rPr>
        <w:t>1</w:t>
      </w:r>
      <w:r>
        <w:rPr>
          <w:rFonts w:hint="eastAsia" w:ascii="宋体" w:hAnsi="宋体"/>
          <w:bCs/>
          <w:sz w:val="24"/>
        </w:rPr>
        <w:t>号，邮政编码：</w:t>
      </w:r>
      <w:r>
        <w:rPr>
          <w:rFonts w:ascii="宋体" w:hAnsi="宋体"/>
          <w:bCs/>
          <w:sz w:val="24"/>
        </w:rPr>
        <w:t>102488)</w:t>
      </w:r>
      <w:r>
        <w:rPr>
          <w:rFonts w:hint="eastAsia" w:ascii="宋体" w:hAnsi="宋体"/>
          <w:sz w:val="24"/>
        </w:rPr>
        <w:t>。</w:t>
      </w:r>
    </w:p>
    <w:p>
      <w:pPr>
        <w:pStyle w:val="8"/>
        <w:spacing w:line="500" w:lineRule="exact"/>
        <w:ind w:firstLine="540" w:firstLineChars="225"/>
        <w:rPr>
          <w:rFonts w:ascii="宋体"/>
          <w:bCs/>
          <w:sz w:val="24"/>
        </w:rPr>
      </w:pPr>
      <w:r>
        <w:rPr>
          <w:rFonts w:ascii="宋体" w:hAnsi="宋体"/>
          <w:bCs/>
          <w:sz w:val="24"/>
        </w:rPr>
        <w:t>7.</w:t>
      </w:r>
      <w:r>
        <w:rPr>
          <w:rFonts w:hint="eastAsia" w:ascii="宋体" w:hAnsi="宋体"/>
          <w:bCs/>
          <w:sz w:val="24"/>
        </w:rPr>
        <w:t>编写内容可参考各项栏目括号内的说明</w:t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本方案正本应删除说明内容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bCs/>
          <w:sz w:val="24"/>
        </w:rPr>
        <w:t>。</w:t>
      </w:r>
    </w:p>
    <w:p>
      <w:pPr>
        <w:pStyle w:val="8"/>
        <w:sectPr>
          <w:footerReference r:id="rId3" w:type="default"/>
          <w:pgSz w:w="11905" w:h="16837"/>
          <w:pgMar w:top="1440" w:right="1300" w:bottom="1440" w:left="1800" w:header="720" w:footer="720" w:gutter="0"/>
          <w:pgNumType w:fmt="numberInDash"/>
          <w:cols w:space="720" w:num="1"/>
          <w:titlePg/>
          <w:docGrid w:type="lines" w:linePitch="312" w:charSpace="6757"/>
        </w:sectPr>
      </w:pPr>
    </w:p>
    <w:tbl>
      <w:tblPr>
        <w:tblStyle w:val="27"/>
        <w:tblW w:w="883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99"/>
        <w:gridCol w:w="1559"/>
        <w:gridCol w:w="267"/>
        <w:gridCol w:w="13"/>
        <w:gridCol w:w="713"/>
        <w:gridCol w:w="992"/>
        <w:gridCol w:w="1276"/>
        <w:gridCol w:w="1701"/>
        <w:gridCol w:w="283"/>
        <w:gridCol w:w="1292"/>
        <w:gridCol w:w="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835" w:type="dxa"/>
            <w:gridSpan w:val="12"/>
          </w:tcPr>
          <w:p>
            <w:pPr>
              <w:ind w:left="105" w:leftChars="50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一、课题的目的、意义及必要性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8835" w:type="dxa"/>
            <w:gridSpan w:val="12"/>
          </w:tcPr>
          <w:p>
            <w:pPr>
              <w:spacing w:line="360" w:lineRule="auto"/>
              <w:ind w:left="105" w:leftChars="50" w:firstLine="480" w:firstLineChars="2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（一）目的</w:t>
            </w:r>
          </w:p>
          <w:p>
            <w:pPr>
              <w:spacing w:line="360" w:lineRule="auto"/>
              <w:ind w:left="105" w:leftChars="50" w:firstLine="480" w:firstLineChars="200"/>
              <w:rPr>
                <w:bCs/>
                <w:sz w:val="24"/>
              </w:rPr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  <w:ind w:left="105" w:leftChars="50" w:firstLine="480" w:firstLineChars="200"/>
              <w:rPr>
                <w:bCs/>
                <w:sz w:val="24"/>
              </w:rPr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  <w:ind w:left="105" w:leftChars="50" w:firstLine="480" w:firstLineChars="200"/>
              <w:rPr>
                <w:bCs/>
                <w:sz w:val="24"/>
              </w:rPr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  <w:ind w:left="105" w:leftChars="50" w:firstLine="480" w:firstLineChars="2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（二）意义和必要性</w:t>
            </w:r>
          </w:p>
          <w:p>
            <w:pPr>
              <w:spacing w:line="360" w:lineRule="auto"/>
              <w:ind w:left="105" w:leftChars="50" w:firstLine="480" w:firstLineChars="200"/>
              <w:rPr>
                <w:bCs/>
                <w:sz w:val="24"/>
              </w:rPr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  <w:ind w:left="105" w:leftChars="50" w:firstLine="480" w:firstLineChars="2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课题实施将对行业发展或者某领域起到的作用，将解决何种紧迫的技术问题、</w:t>
            </w:r>
          </w:p>
          <w:p>
            <w:pPr>
              <w:spacing w:line="360" w:lineRule="auto"/>
              <w:ind w:left="105" w:leftChars="50" w:firstLine="480" w:firstLineChars="2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满足何种市场需求，课题的预期经济效益和社会效益。</w:t>
            </w:r>
          </w:p>
          <w:p>
            <w:pPr>
              <w:spacing w:line="360" w:lineRule="auto"/>
              <w:ind w:left="105" w:leftChars="50" w:firstLine="480" w:firstLineChars="200"/>
              <w:rPr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8835" w:type="dxa"/>
            <w:gridSpan w:val="12"/>
          </w:tcPr>
          <w:p>
            <w:pPr>
              <w:ind w:left="105" w:leftChars="50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二、课题相关行业、领域国内外研究发展现状、趋势以及本单位在相关领域的工作基础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8835" w:type="dxa"/>
            <w:gridSpan w:val="12"/>
          </w:tcPr>
          <w:p>
            <w:pPr>
              <w:spacing w:line="360" w:lineRule="auto"/>
              <w:ind w:left="105" w:leftChars="50" w:firstLine="480" w:firstLineChars="2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（一）研究发展现状</w:t>
            </w:r>
          </w:p>
          <w:p>
            <w:pPr>
              <w:spacing w:line="360" w:lineRule="auto"/>
              <w:ind w:left="105" w:leftChars="50" w:firstLine="480" w:firstLineChars="200"/>
              <w:rPr>
                <w:bCs/>
                <w:sz w:val="24"/>
              </w:rPr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  <w:ind w:left="105" w:leftChars="50" w:firstLine="480" w:firstLineChars="2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课题相关概念定义、特点介绍；国内外发展、研究概况、行业发展格局，主要</w:t>
            </w:r>
          </w:p>
          <w:p>
            <w:pPr>
              <w:spacing w:line="360" w:lineRule="auto"/>
              <w:ind w:left="105" w:leftChars="50" w:firstLine="480" w:firstLineChars="2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市场竞争对手分析，各自优劣状况。</w:t>
            </w:r>
          </w:p>
          <w:p>
            <w:pPr>
              <w:spacing w:line="360" w:lineRule="auto"/>
              <w:ind w:left="105" w:leftChars="50" w:firstLine="480" w:firstLineChars="200"/>
              <w:rPr>
                <w:bCs/>
                <w:sz w:val="24"/>
              </w:rPr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  <w:ind w:left="105" w:leftChars="50" w:firstLine="480" w:firstLineChars="200"/>
              <w:rPr>
                <w:bCs/>
                <w:sz w:val="24"/>
              </w:rPr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  <w:ind w:left="105" w:leftChars="50" w:firstLine="480" w:firstLineChars="2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（二）发展趋势</w:t>
            </w:r>
          </w:p>
          <w:p>
            <w:pPr>
              <w:spacing w:line="360" w:lineRule="auto"/>
              <w:ind w:left="105" w:leftChars="50" w:firstLine="480" w:firstLineChars="200"/>
              <w:rPr>
                <w:bCs/>
                <w:sz w:val="24"/>
              </w:rPr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  <w:ind w:left="105" w:leftChars="50" w:firstLine="480" w:firstLineChars="2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行业发展概况分析、需求分析、相关政策、技术发展趋势、市场发展趋势，着</w:t>
            </w:r>
          </w:p>
          <w:p>
            <w:pPr>
              <w:spacing w:line="360" w:lineRule="auto"/>
              <w:ind w:left="105" w:leftChars="50" w:firstLine="480" w:firstLineChars="2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重表明课题符合该行业的发展趋势。</w:t>
            </w:r>
          </w:p>
          <w:p>
            <w:pPr>
              <w:spacing w:line="360" w:lineRule="auto"/>
              <w:ind w:left="105" w:leftChars="50" w:firstLine="480" w:firstLineChars="200"/>
              <w:rPr>
                <w:bCs/>
                <w:sz w:val="24"/>
              </w:rPr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  <w:ind w:left="105" w:leftChars="50" w:firstLine="480" w:firstLineChars="200"/>
              <w:rPr>
                <w:bCs/>
                <w:sz w:val="24"/>
              </w:rPr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  <w:ind w:left="105" w:leftChars="50" w:firstLine="480" w:firstLineChars="2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（三）现有基础</w:t>
            </w:r>
          </w:p>
          <w:p>
            <w:pPr>
              <w:spacing w:line="360" w:lineRule="auto"/>
              <w:ind w:left="105" w:leftChars="50" w:firstLine="480" w:firstLineChars="200"/>
              <w:rPr>
                <w:bCs/>
                <w:sz w:val="24"/>
              </w:rPr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  <w:ind w:left="105" w:leftChars="50" w:firstLine="480" w:firstLineChars="2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承担单位概况、主营业务、在课题研究方向上的优势、从事与本课题相关的工</w:t>
            </w:r>
          </w:p>
          <w:p>
            <w:pPr>
              <w:spacing w:line="360" w:lineRule="auto"/>
              <w:ind w:left="105" w:leftChars="50" w:firstLine="480" w:firstLineChars="2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作基础，取得的阶段性成果，比如：研发成果、试验、检测结果、推广应用成果、拥有专利、技术基础、产业基础、市场推广应用基础。</w:t>
            </w:r>
          </w:p>
          <w:p>
            <w:pPr>
              <w:spacing w:line="360" w:lineRule="auto"/>
              <w:ind w:left="105" w:leftChars="50" w:firstLine="480" w:firstLineChars="200"/>
              <w:rPr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8835" w:type="dxa"/>
            <w:gridSpan w:val="12"/>
          </w:tcPr>
          <w:p>
            <w:pPr>
              <w:ind w:left="105" w:leftChars="50"/>
              <w:rPr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4"/>
              </w:rPr>
              <w:t>三、课题任务与目标、考核指标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8835" w:type="dxa"/>
            <w:gridSpan w:val="12"/>
          </w:tcPr>
          <w:p>
            <w:pPr>
              <w:spacing w:line="360" w:lineRule="auto"/>
              <w:ind w:left="105" w:leftChars="50" w:firstLine="480" w:firstLineChars="2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（一）课题任务</w:t>
            </w: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  <w:ind w:left="105" w:leftChars="50" w:firstLine="480" w:firstLineChars="2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课题将要完成的任务。避免过于宏观的概括性描述，尽量聚焦到具体的事务。</w:t>
            </w:r>
            <w:r>
              <w:rPr>
                <w:bCs/>
                <w:sz w:val="24"/>
              </w:rPr>
              <w:t>  </w:t>
            </w:r>
          </w:p>
          <w:p>
            <w:pPr>
              <w:spacing w:line="360" w:lineRule="auto"/>
              <w:ind w:left="105" w:leftChars="50" w:firstLine="480" w:firstLineChars="2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（二）课题目标</w:t>
            </w: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  <w:rPr>
                <w:b/>
                <w:sz w:val="24"/>
              </w:rPr>
            </w:pPr>
          </w:p>
          <w:p>
            <w:pPr>
              <w:spacing w:line="360" w:lineRule="auto"/>
              <w:ind w:left="105" w:leftChars="50" w:firstLine="480" w:firstLineChars="2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课题最终将要形成的成果。包括定性、定量两个部分，定性的内容应概括课题预期效果的几个方面，定量的内容应说明预期效果的程度和范围。</w:t>
            </w: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  <w:ind w:left="105" w:leftChars="50" w:firstLine="480" w:firstLineChars="200"/>
              <w:rPr>
                <w:bCs/>
                <w:sz w:val="24"/>
              </w:rPr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  <w:ind w:left="105" w:leftChars="50" w:firstLine="480" w:firstLineChars="2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（三）考核指标</w:t>
            </w: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（考核指标应体现课题目标预期完成程度和水平，以及对课题各项研究开发内容预期完成情况的考核。</w:t>
            </w:r>
            <w:r>
              <w:rPr>
                <w:rFonts w:hint="eastAsia" w:ascii="宋体" w:hAnsi="宋体"/>
                <w:sz w:val="24"/>
              </w:rPr>
              <w:t>指标体系应系统、完整，</w:t>
            </w:r>
            <w:r>
              <w:rPr>
                <w:rFonts w:hint="eastAsia"/>
                <w:bCs/>
                <w:sz w:val="24"/>
              </w:rPr>
              <w:t>可查、可测、可看，具有成果的依附形式或载体，客观可检查。</w:t>
            </w:r>
            <w:r>
              <w:rPr>
                <w:rFonts w:hint="eastAsia" w:ascii="宋体" w:hAnsi="宋体"/>
                <w:bCs/>
                <w:sz w:val="24"/>
              </w:rPr>
              <w:t>）</w:t>
            </w:r>
          </w:p>
          <w:p>
            <w:pPr>
              <w:spacing w:line="360" w:lineRule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（目标、考核指标的设置应在充分理解项目任务分解的基础上确定，切实满足项目对课题的要求，具有系统性、完整性，切实满足项目对课题的要求。）</w:t>
            </w:r>
          </w:p>
          <w:p>
            <w:pPr>
              <w:spacing w:line="360" w:lineRule="auto"/>
              <w:ind w:left="105" w:leftChars="50" w:firstLine="480" w:firstLineChars="200"/>
              <w:rPr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15" w:hRule="atLeast"/>
        </w:trPr>
        <w:tc>
          <w:tcPr>
            <w:tcW w:w="8820" w:type="dxa"/>
            <w:gridSpan w:val="11"/>
          </w:tcPr>
          <w:p>
            <w:pPr>
              <w:ind w:left="105" w:leftChars="50"/>
              <w:rPr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四、课题研究开发内容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1298" w:hRule="atLeast"/>
        </w:trPr>
        <w:tc>
          <w:tcPr>
            <w:tcW w:w="8820" w:type="dxa"/>
            <w:gridSpan w:val="11"/>
          </w:tcPr>
          <w:p>
            <w:pPr>
              <w:spacing w:line="360" w:lineRule="auto"/>
              <w:ind w:left="105" w:leftChars="50" w:firstLine="480" w:firstLineChars="2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（一）课题主要研发工作</w:t>
            </w: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  <w:ind w:left="105" w:leftChars="50" w:firstLine="480" w:firstLineChars="2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达到课题设定目标要做的具体工作，可以按工作顺序进行叙述描述。</w:t>
            </w: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  <w:ind w:left="105" w:leftChars="50" w:firstLine="480" w:firstLineChars="200"/>
              <w:rPr>
                <w:bCs/>
                <w:sz w:val="24"/>
              </w:rPr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  <w:ind w:left="105" w:leftChars="50" w:firstLine="480" w:firstLineChars="2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（二）关键技术</w:t>
            </w: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  <w:ind w:left="105" w:leftChars="50" w:firstLine="480" w:firstLineChars="2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课题需要突破的关键技术概要介绍。请勿粘贴大段技术报告。</w:t>
            </w:r>
            <w:r>
              <w:rPr>
                <w:bCs/>
                <w:sz w:val="24"/>
              </w:rPr>
              <w:t>  </w:t>
            </w:r>
          </w:p>
          <w:p>
            <w:pPr>
              <w:spacing w:line="360" w:lineRule="auto"/>
              <w:ind w:left="105" w:leftChars="50" w:firstLine="480" w:firstLineChars="2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（三）创新点</w:t>
            </w: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  <w:ind w:firstLine="480" w:firstLineChars="2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课题开展所使用的技术或所取得的成果，有哪些在同行业中具有创新性，具体说明哪些方面有创新，创新的价值和意义。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</w:trPr>
        <w:tc>
          <w:tcPr>
            <w:tcW w:w="8820" w:type="dxa"/>
            <w:gridSpan w:val="11"/>
          </w:tcPr>
          <w:p>
            <w:pPr>
              <w:numPr>
                <w:ilvl w:val="0"/>
                <w:numId w:val="1"/>
              </w:numPr>
              <w:ind w:left="105" w:leftChars="50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课题技术方案与技术路线</w:t>
            </w:r>
          </w:p>
          <w:p>
            <w:pPr>
              <w:rPr>
                <w:rFonts w:hAnsi="宋体"/>
                <w:b/>
                <w:sz w:val="24"/>
              </w:rPr>
            </w:pPr>
          </w:p>
          <w:p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（一）课题主要技术方案</w:t>
            </w: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从技术层面叙述如何实现课题的研究目标，包括科研方案、计划方案、设计方案、施工方案、工作计划。</w:t>
            </w: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（二）技术路线</w:t>
            </w: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为实现课题目标将采取的技术手段、具体步骤及解决关键问题的具体方法步骤等。可酌情添加技术路线图、系统架构图等。</w:t>
            </w: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（三）课题组织实施与管理措施</w:t>
            </w: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首先介绍课题的组织管理团队，其次叙述为实现课题目标，如何进行研发队伍、实施措施、财务配套等各方面的管理。</w:t>
            </w:r>
            <w:r>
              <w:rPr>
                <w:bCs/>
                <w:sz w:val="24"/>
              </w:rPr>
              <w:t> </w:t>
            </w:r>
          </w:p>
          <w:p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对于需要使用政府资金，通过外协合作完成的工作，则要分别介绍外协单位的优势，外协的主要工作内容。</w:t>
            </w:r>
          </w:p>
          <w:p>
            <w:pPr>
              <w:spacing w:line="360" w:lineRule="auto"/>
              <w:rPr>
                <w:bCs/>
                <w:sz w:val="24"/>
              </w:rPr>
            </w:pPr>
          </w:p>
          <w:p>
            <w:pPr>
              <w:numPr>
                <w:ilvl w:val="0"/>
                <w:numId w:val="2"/>
              </w:num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课题委托任务</w:t>
            </w:r>
          </w:p>
          <w:p>
            <w:pPr>
              <w:spacing w:line="360" w:lineRule="auto"/>
              <w:rPr>
                <w:bCs/>
                <w:sz w:val="24"/>
              </w:rPr>
            </w:pPr>
          </w:p>
          <w:p>
            <w:pPr>
              <w:spacing w:line="360" w:lineRule="auto"/>
              <w:rPr>
                <w:rFonts w:hAnsi="宋体"/>
                <w:b/>
                <w:sz w:val="24"/>
              </w:rPr>
            </w:pPr>
            <w:r>
              <w:rPr>
                <w:rFonts w:hint="eastAsia"/>
                <w:bCs/>
                <w:sz w:val="24"/>
              </w:rPr>
              <w:t>委托外单位加工、试验等协作情况，没有不填。</w:t>
            </w:r>
          </w:p>
          <w:p>
            <w:pPr>
              <w:rPr>
                <w:rFonts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835" w:type="dxa"/>
            <w:gridSpan w:val="12"/>
            <w:vAlign w:val="center"/>
          </w:tcPr>
          <w:p>
            <w:pPr>
              <w:ind w:left="105" w:leftChars="50"/>
              <w:rPr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六、课题经费预算</w:t>
            </w:r>
            <w:r>
              <w:rPr>
                <w:rFonts w:hint="eastAsia" w:hAnsi="宋体"/>
                <w:sz w:val="24"/>
              </w:rPr>
              <w:t>（预算附加说明并明确按支出科目明细安排。）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8835" w:type="dxa"/>
            <w:gridSpan w:val="12"/>
            <w:vAlign w:val="center"/>
          </w:tcPr>
          <w:p>
            <w:pPr>
              <w:ind w:firstLine="420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 w:hAnsi="宋体"/>
                <w:sz w:val="24"/>
              </w:rPr>
              <w:t>、课题经费来源：单位：万元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56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区政科技经费</w:t>
            </w:r>
          </w:p>
        </w:tc>
        <w:tc>
          <w:tcPr>
            <w:tcW w:w="6272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24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其他来源</w:t>
            </w:r>
          </w:p>
        </w:tc>
        <w:tc>
          <w:tcPr>
            <w:tcW w:w="183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申报单位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自筹经费</w:t>
            </w:r>
          </w:p>
        </w:tc>
        <w:tc>
          <w:tcPr>
            <w:tcW w:w="6272" w:type="dxa"/>
            <w:gridSpan w:val="7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24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6272" w:type="dxa"/>
            <w:gridSpan w:val="7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256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6272" w:type="dxa"/>
            <w:gridSpan w:val="7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835" w:type="dxa"/>
            <w:gridSpan w:val="12"/>
            <w:vAlign w:val="center"/>
          </w:tcPr>
          <w:p>
            <w:pPr>
              <w:ind w:firstLine="480" w:firstLineChars="200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、课题经费支出：单位：万元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" w:hRule="atLeast"/>
          <w:jc w:val="center"/>
        </w:trPr>
        <w:tc>
          <w:tcPr>
            <w:tcW w:w="228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科目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经费来源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2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直接经费</w:t>
            </w:r>
          </w:p>
        </w:tc>
        <w:tc>
          <w:tcPr>
            <w:tcW w:w="1758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设备费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区政科技经费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8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其他来源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8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材料费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区政科技经费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8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其他来源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8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测试化验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加工费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区政科技经费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8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其他来源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8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燃料动力费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区政科技经费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8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其他来源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</w:p>
        </w:tc>
        <w:tc>
          <w:tcPr>
            <w:tcW w:w="1758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差旅费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区政科技经费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</w:p>
        </w:tc>
        <w:tc>
          <w:tcPr>
            <w:tcW w:w="1758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其他来源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</w:p>
        </w:tc>
        <w:tc>
          <w:tcPr>
            <w:tcW w:w="1758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会议费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区政科技经费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</w:p>
        </w:tc>
        <w:tc>
          <w:tcPr>
            <w:tcW w:w="1758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其他来源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</w:p>
        </w:tc>
        <w:tc>
          <w:tcPr>
            <w:tcW w:w="1758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国际合作与交流费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区政科技经费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8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其他来源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8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档案出版、文献信息传播、知识产权事务费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区政科技经费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8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其他来源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8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劳务费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区政科技经费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8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其他来源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8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咨询费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区政科技经费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8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其他来源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8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其他费用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区政科技经费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8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其他来源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283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直接经费小计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区政科技经费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283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其他来源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283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间接经费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区政科技经费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283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其他来源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283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分项合计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区政科技经费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283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其他来源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4268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总计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55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</w:rPr>
              <w:t>区财政科技经费总合计</w:t>
            </w:r>
          </w:p>
        </w:tc>
        <w:tc>
          <w:tcPr>
            <w:tcW w:w="1718" w:type="dxa"/>
            <w:gridSpan w:val="3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977" w:type="dxa"/>
            <w:gridSpan w:val="2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</w:rPr>
              <w:t>其他来源总合计</w:t>
            </w:r>
          </w:p>
        </w:tc>
        <w:tc>
          <w:tcPr>
            <w:tcW w:w="1590" w:type="dxa"/>
            <w:gridSpan w:val="3"/>
            <w:tcBorders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835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jc w:val="center"/>
              <w:rPr>
                <w:bCs/>
                <w:sz w:val="24"/>
              </w:rPr>
            </w:pPr>
            <w:r>
              <w:rPr>
                <w:rFonts w:hint="eastAsia"/>
                <w:sz w:val="24"/>
              </w:rPr>
              <w:t>国家有关部委经费支出明细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835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bCs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bCs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835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）仪器设备购置费用明细：（单价在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万元以上，含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283" w:type="dxa"/>
            <w:gridSpan w:val="3"/>
            <w:tcBorders>
              <w:left w:val="single" w:color="auto" w:sz="4" w:space="0"/>
            </w:tcBorders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993" w:type="dxa"/>
            <w:gridSpan w:val="3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型号</w:t>
            </w: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276" w:type="dxa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（预估）</w:t>
            </w:r>
          </w:p>
        </w:tc>
        <w:tc>
          <w:tcPr>
            <w:tcW w:w="1984" w:type="dxa"/>
            <w:gridSpan w:val="2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主要用途</w:t>
            </w:r>
          </w:p>
        </w:tc>
        <w:tc>
          <w:tcPr>
            <w:tcW w:w="1307" w:type="dxa"/>
            <w:gridSpan w:val="2"/>
            <w:tcBorders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经费来源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28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0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28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99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984" w:type="dxa"/>
            <w:gridSpan w:val="2"/>
          </w:tcPr>
          <w:p>
            <w:pPr>
              <w:spacing w:line="400" w:lineRule="exact"/>
              <w:rPr>
                <w:bCs/>
                <w:sz w:val="24"/>
              </w:rPr>
            </w:pPr>
          </w:p>
        </w:tc>
        <w:tc>
          <w:tcPr>
            <w:tcW w:w="1307" w:type="dxa"/>
            <w:gridSpan w:val="2"/>
            <w:tcBorders>
              <w:right w:val="single" w:color="auto" w:sz="4" w:space="0"/>
            </w:tcBorders>
          </w:tcPr>
          <w:p>
            <w:pPr>
              <w:spacing w:line="400" w:lineRule="exact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835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）其中，进口仪器设备购置费用明细：（单价在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万元以上，含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283" w:type="dxa"/>
            <w:gridSpan w:val="3"/>
            <w:tcBorders>
              <w:left w:val="single" w:color="auto" w:sz="4" w:space="0"/>
            </w:tcBorders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993" w:type="dxa"/>
            <w:gridSpan w:val="3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型号</w:t>
            </w: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276" w:type="dxa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（预估）</w:t>
            </w:r>
          </w:p>
        </w:tc>
        <w:tc>
          <w:tcPr>
            <w:tcW w:w="1984" w:type="dxa"/>
            <w:gridSpan w:val="2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主要用途</w:t>
            </w:r>
          </w:p>
        </w:tc>
        <w:tc>
          <w:tcPr>
            <w:tcW w:w="1307" w:type="dxa"/>
            <w:gridSpan w:val="2"/>
            <w:tcBorders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经费来源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28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yellow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yellow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rPr>
                <w:sz w:val="24"/>
                <w:highlight w:val="yellow"/>
              </w:rPr>
            </w:pPr>
          </w:p>
        </w:tc>
        <w:tc>
          <w:tcPr>
            <w:tcW w:w="1984" w:type="dxa"/>
            <w:gridSpan w:val="2"/>
          </w:tcPr>
          <w:p>
            <w:pPr>
              <w:spacing w:line="400" w:lineRule="exact"/>
              <w:rPr>
                <w:sz w:val="24"/>
                <w:highlight w:val="yellow"/>
              </w:rPr>
            </w:pPr>
          </w:p>
        </w:tc>
        <w:tc>
          <w:tcPr>
            <w:tcW w:w="1307" w:type="dxa"/>
            <w:gridSpan w:val="2"/>
            <w:tcBorders>
              <w:right w:val="single" w:color="auto" w:sz="4" w:space="0"/>
            </w:tcBorders>
          </w:tcPr>
          <w:p>
            <w:pPr>
              <w:spacing w:line="400" w:lineRule="exact"/>
              <w:rPr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28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99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984" w:type="dxa"/>
            <w:gridSpan w:val="2"/>
          </w:tcPr>
          <w:p>
            <w:pPr>
              <w:spacing w:line="400" w:lineRule="exact"/>
              <w:rPr>
                <w:bCs/>
                <w:sz w:val="24"/>
              </w:rPr>
            </w:pPr>
          </w:p>
        </w:tc>
        <w:tc>
          <w:tcPr>
            <w:tcW w:w="1307" w:type="dxa"/>
            <w:gridSpan w:val="2"/>
            <w:tcBorders>
              <w:right w:val="single" w:color="auto" w:sz="4" w:space="0"/>
            </w:tcBorders>
          </w:tcPr>
          <w:p>
            <w:pPr>
              <w:spacing w:line="400" w:lineRule="exact"/>
              <w:rPr>
                <w:bCs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8835" w:type="dxa"/>
            <w:gridSpan w:val="1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line="400" w:lineRule="exact"/>
              <w:ind w:firstLine="42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、课题研究所需的配套条件及来源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  <w:jc w:val="center"/>
        </w:trPr>
        <w:tc>
          <w:tcPr>
            <w:tcW w:w="883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（与课题研究相关的其他仪器设备等共享性资源、</w:t>
            </w:r>
            <w:r>
              <w:rPr>
                <w:rFonts w:hint="eastAsia" w:ascii="宋体" w:hAnsi="宋体"/>
                <w:bCs/>
                <w:sz w:val="24"/>
              </w:rPr>
              <w:t>申报单位的保障措施，包括承诺研发队伍、资金、研发设备和场地、课题管理等相关计划。要充分考虑经济、技术等方面的可行性。）</w:t>
            </w:r>
          </w:p>
          <w:p>
            <w:pPr>
              <w:spacing w:line="360" w:lineRule="auto"/>
              <w:ind w:firstLine="480" w:firstLineChars="200"/>
              <w:rPr>
                <w:bCs/>
                <w:sz w:val="24"/>
                <w:highlight w:val="yello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210" w:hRule="atLeast"/>
        </w:trPr>
        <w:tc>
          <w:tcPr>
            <w:tcW w:w="882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69"/>
              <w:numPr>
                <w:ilvl w:val="0"/>
                <w:numId w:val="3"/>
              </w:numPr>
              <w:ind w:firstLineChars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课题实施的风险分析及规避预案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2018" w:hRule="atLeast"/>
        </w:trPr>
        <w:tc>
          <w:tcPr>
            <w:tcW w:w="882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/>
                <w:sz w:val="24"/>
              </w:rPr>
              <w:t>风险含市场风险、技术风险、政策风险、管理风险等，</w:t>
            </w:r>
            <w:r>
              <w:rPr>
                <w:rFonts w:hint="eastAsia" w:ascii="宋体" w:hAnsi="宋体"/>
                <w:sz w:val="24"/>
              </w:rPr>
              <w:t>风险分析需说明有可能存在的风险。）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210" w:hRule="atLeast"/>
        </w:trPr>
        <w:tc>
          <w:tcPr>
            <w:tcW w:w="882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>
            <w:pPr>
              <w:ind w:left="105" w:leftChars="50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八、预期成果形式、知识产权归属与管理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98" w:hRule="atLeast"/>
        </w:trPr>
        <w:tc>
          <w:tcPr>
            <w:tcW w:w="882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line="360" w:lineRule="auto"/>
              <w:ind w:left="105" w:leftChars="50"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>（一）预期成果形式</w:t>
            </w:r>
          </w:p>
          <w:p>
            <w:pPr>
              <w:spacing w:line="360" w:lineRule="auto"/>
              <w:ind w:left="105" w:leftChars="50" w:firstLine="360" w:firstLineChars="150"/>
              <w:rPr>
                <w:sz w:val="24"/>
              </w:rPr>
            </w:pPr>
            <w:r>
              <w:rPr>
                <w:sz w:val="24"/>
              </w:rPr>
              <w:t> </w:t>
            </w:r>
          </w:p>
          <w:p>
            <w:pPr>
              <w:spacing w:line="360" w:lineRule="auto"/>
              <w:ind w:left="105" w:leftChars="50"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>以下可选：研发出××材料；制造××样件一套；完成××整体结构设计图纸；</w:t>
            </w:r>
          </w:p>
          <w:p>
            <w:pPr>
              <w:spacing w:line="360" w:lineRule="auto"/>
              <w:ind w:left="105" w:leftChars="50"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>制造××的单元样件；形成××设备的××技术规范；申请专利×项，发表中文核心期刊×篇，</w:t>
            </w:r>
            <w:r>
              <w:rPr>
                <w:sz w:val="24"/>
              </w:rPr>
              <w:t>SCI</w:t>
            </w:r>
            <w:r>
              <w:rPr>
                <w:rFonts w:hint="eastAsia"/>
                <w:sz w:val="24"/>
              </w:rPr>
              <w:t>论文篇，</w:t>
            </w:r>
            <w:r>
              <w:rPr>
                <w:sz w:val="24"/>
              </w:rPr>
              <w:t>EI</w:t>
            </w:r>
            <w:r>
              <w:rPr>
                <w:rFonts w:hint="eastAsia"/>
                <w:sz w:val="24"/>
              </w:rPr>
              <w:t>论文篇，软件著作权×项，销售设备××台套，服务用户×××万人。</w:t>
            </w:r>
          </w:p>
          <w:p>
            <w:pPr>
              <w:spacing w:line="360" w:lineRule="auto"/>
              <w:ind w:left="105" w:leftChars="50"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>（各单位可按项目具体内容，自行设定成果形式，需可量化、可考核。</w:t>
            </w:r>
          </w:p>
          <w:p>
            <w:pPr>
              <w:spacing w:line="360" w:lineRule="auto"/>
              <w:ind w:left="105" w:leftChars="50"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>（二）知识产权归属与管理</w:t>
            </w:r>
            <w:r>
              <w:rPr>
                <w:sz w:val="24"/>
              </w:rPr>
              <w:t> </w:t>
            </w:r>
          </w:p>
          <w:p>
            <w:pPr>
              <w:spacing w:line="360" w:lineRule="auto"/>
              <w:ind w:left="105" w:leftChars="50"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>课题实施过程中形成的所有成果、知识产权归课题承担单位与房山区科委共有，由×××公司统一进行管理。</w:t>
            </w:r>
            <w:r>
              <w:rPr>
                <w:sz w:val="24"/>
              </w:rPr>
              <w:t> </w:t>
            </w:r>
          </w:p>
          <w:p>
            <w:pPr>
              <w:spacing w:line="360" w:lineRule="auto"/>
              <w:ind w:left="105" w:leftChars="50" w:firstLine="360" w:firstLineChars="150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210" w:hRule="atLeast"/>
        </w:trPr>
        <w:tc>
          <w:tcPr>
            <w:tcW w:w="882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69"/>
              <w:numPr>
                <w:ilvl w:val="0"/>
                <w:numId w:val="4"/>
              </w:numPr>
              <w:ind w:firstLineChars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课题完成后的经济社会效益分析及成果推广方案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2611" w:hRule="atLeast"/>
        </w:trPr>
        <w:tc>
          <w:tcPr>
            <w:tcW w:w="8820" w:type="dxa"/>
            <w:gridSpan w:val="11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360" w:lineRule="auto"/>
              <w:ind w:left="51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、经济社会效益</w:t>
            </w:r>
          </w:p>
          <w:p>
            <w:pPr>
              <w:pStyle w:val="69"/>
              <w:numPr>
                <w:ilvl w:val="0"/>
                <w:numId w:val="5"/>
              </w:numPr>
              <w:spacing w:line="360" w:lineRule="auto"/>
              <w:ind w:firstLineChars="0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着重从经济、社会效益两方面分析课题开展将带来的效益，介绍成果应用、推广思路、方案。</w:t>
            </w:r>
          </w:p>
          <w:p>
            <w:pPr>
              <w:pStyle w:val="69"/>
              <w:numPr>
                <w:ilvl w:val="0"/>
                <w:numId w:val="5"/>
              </w:numPr>
              <w:spacing w:line="360" w:lineRule="auto"/>
              <w:ind w:firstLineChars="0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成果推广方案</w:t>
            </w:r>
          </w:p>
          <w:p>
            <w:pPr>
              <w:spacing w:line="360" w:lineRule="auto"/>
              <w:ind w:firstLine="480" w:firstLineChars="200"/>
              <w:rPr>
                <w:bCs/>
                <w:sz w:val="24"/>
              </w:rPr>
            </w:pPr>
          </w:p>
        </w:tc>
      </w:tr>
    </w:tbl>
    <w:p>
      <w:pPr>
        <w:sectPr>
          <w:pgSz w:w="11905" w:h="16837"/>
          <w:pgMar w:top="1440" w:right="1300" w:bottom="1440" w:left="1800" w:header="720" w:footer="720" w:gutter="0"/>
          <w:pgNumType w:fmt="numberInDash"/>
          <w:cols w:space="720" w:num="1"/>
          <w:docGrid w:type="lines" w:linePitch="312" w:charSpace="6757"/>
        </w:sectPr>
      </w:pPr>
    </w:p>
    <w:tbl>
      <w:tblPr>
        <w:tblStyle w:val="27"/>
        <w:tblW w:w="135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16"/>
        <w:gridCol w:w="709"/>
        <w:gridCol w:w="780"/>
        <w:gridCol w:w="495"/>
        <w:gridCol w:w="345"/>
        <w:gridCol w:w="1230"/>
        <w:gridCol w:w="30"/>
        <w:gridCol w:w="1230"/>
        <w:gridCol w:w="240"/>
        <w:gridCol w:w="810"/>
        <w:gridCol w:w="226"/>
        <w:gridCol w:w="12"/>
        <w:gridCol w:w="812"/>
        <w:gridCol w:w="450"/>
        <w:gridCol w:w="810"/>
        <w:gridCol w:w="630"/>
        <w:gridCol w:w="630"/>
        <w:gridCol w:w="735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3548" w:type="dxa"/>
            <w:gridSpan w:val="20"/>
          </w:tcPr>
          <w:p>
            <w:pPr>
              <w:ind w:left="105" w:leftChars="50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十、课题申报单位、参加单位、课题负责人、课题研究人员</w:t>
            </w:r>
            <w:r>
              <w:rPr>
                <w:rFonts w:hint="eastAsia"/>
                <w:bCs/>
                <w:sz w:val="24"/>
              </w:rPr>
              <w:t>（可另加页）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7066" w:type="dxa"/>
            <w:gridSpan w:val="13"/>
          </w:tcPr>
          <w:p>
            <w:pPr>
              <w:spacing w:before="120" w:line="400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  <w:r>
              <w:rPr>
                <w:rFonts w:hint="eastAsia"/>
                <w:b/>
                <w:bCs/>
                <w:sz w:val="24"/>
              </w:rPr>
              <w:t>、课题申报单位名称</w:t>
            </w:r>
          </w:p>
        </w:tc>
        <w:tc>
          <w:tcPr>
            <w:tcW w:w="6482" w:type="dxa"/>
            <w:gridSpan w:val="7"/>
          </w:tcPr>
          <w:p>
            <w:pPr>
              <w:spacing w:before="120" w:line="400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  <w:r>
              <w:rPr>
                <w:rFonts w:hint="eastAsia"/>
                <w:b/>
                <w:bCs/>
                <w:sz w:val="24"/>
              </w:rPr>
              <w:t>、课题参加单位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7066" w:type="dxa"/>
            <w:gridSpan w:val="13"/>
            <w:vMerge w:val="restart"/>
          </w:tcPr>
          <w:p>
            <w:pPr>
              <w:spacing w:before="120" w:line="400" w:lineRule="exact"/>
              <w:rPr>
                <w:sz w:val="24"/>
              </w:rPr>
            </w:pPr>
          </w:p>
        </w:tc>
        <w:tc>
          <w:tcPr>
            <w:tcW w:w="3332" w:type="dxa"/>
            <w:gridSpan w:val="5"/>
          </w:tcPr>
          <w:p>
            <w:pPr>
              <w:spacing w:before="120"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3150" w:type="dxa"/>
            <w:gridSpan w:val="2"/>
          </w:tcPr>
          <w:p>
            <w:pPr>
              <w:spacing w:before="120"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主要任务分工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</w:trPr>
        <w:tc>
          <w:tcPr>
            <w:tcW w:w="7066" w:type="dxa"/>
            <w:gridSpan w:val="13"/>
            <w:vMerge w:val="continue"/>
          </w:tcPr>
          <w:p>
            <w:pPr>
              <w:spacing w:before="120" w:line="400" w:lineRule="exact"/>
              <w:rPr>
                <w:sz w:val="24"/>
              </w:rPr>
            </w:pPr>
          </w:p>
        </w:tc>
        <w:tc>
          <w:tcPr>
            <w:tcW w:w="3332" w:type="dxa"/>
            <w:gridSpan w:val="5"/>
          </w:tcPr>
          <w:p>
            <w:pPr>
              <w:spacing w:before="120" w:line="400" w:lineRule="exact"/>
              <w:rPr>
                <w:sz w:val="24"/>
              </w:rPr>
            </w:pPr>
          </w:p>
        </w:tc>
        <w:tc>
          <w:tcPr>
            <w:tcW w:w="3150" w:type="dxa"/>
            <w:gridSpan w:val="2"/>
          </w:tcPr>
          <w:p>
            <w:pPr>
              <w:spacing w:before="120"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</w:trPr>
        <w:tc>
          <w:tcPr>
            <w:tcW w:w="7066" w:type="dxa"/>
            <w:gridSpan w:val="13"/>
            <w:vMerge w:val="continue"/>
          </w:tcPr>
          <w:p>
            <w:pPr>
              <w:spacing w:before="120" w:line="400" w:lineRule="exact"/>
              <w:rPr>
                <w:sz w:val="24"/>
              </w:rPr>
            </w:pPr>
          </w:p>
        </w:tc>
        <w:tc>
          <w:tcPr>
            <w:tcW w:w="3332" w:type="dxa"/>
            <w:gridSpan w:val="5"/>
          </w:tcPr>
          <w:p>
            <w:pPr>
              <w:spacing w:before="120" w:line="400" w:lineRule="exact"/>
              <w:rPr>
                <w:sz w:val="24"/>
              </w:rPr>
            </w:pPr>
          </w:p>
        </w:tc>
        <w:tc>
          <w:tcPr>
            <w:tcW w:w="3150" w:type="dxa"/>
            <w:gridSpan w:val="2"/>
          </w:tcPr>
          <w:p>
            <w:pPr>
              <w:spacing w:before="120"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</w:trPr>
        <w:tc>
          <w:tcPr>
            <w:tcW w:w="7066" w:type="dxa"/>
            <w:gridSpan w:val="13"/>
            <w:vMerge w:val="continue"/>
          </w:tcPr>
          <w:p>
            <w:pPr>
              <w:spacing w:before="120" w:line="400" w:lineRule="exact"/>
              <w:rPr>
                <w:sz w:val="24"/>
              </w:rPr>
            </w:pPr>
          </w:p>
        </w:tc>
        <w:tc>
          <w:tcPr>
            <w:tcW w:w="3332" w:type="dxa"/>
            <w:gridSpan w:val="5"/>
          </w:tcPr>
          <w:p>
            <w:pPr>
              <w:spacing w:before="120" w:line="400" w:lineRule="exact"/>
              <w:rPr>
                <w:sz w:val="24"/>
              </w:rPr>
            </w:pPr>
          </w:p>
        </w:tc>
        <w:tc>
          <w:tcPr>
            <w:tcW w:w="3150" w:type="dxa"/>
            <w:gridSpan w:val="2"/>
          </w:tcPr>
          <w:p>
            <w:pPr>
              <w:spacing w:before="120"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548" w:type="dxa"/>
            <w:gridSpan w:val="20"/>
          </w:tcPr>
          <w:p>
            <w:pPr>
              <w:spacing w:line="400" w:lineRule="exact"/>
              <w:rPr>
                <w:b/>
                <w:bCs/>
                <w:sz w:val="28"/>
              </w:rPr>
            </w:pPr>
            <w:r>
              <w:rPr>
                <w:b/>
                <w:bCs/>
                <w:sz w:val="24"/>
              </w:rPr>
              <w:t>3</w:t>
            </w:r>
            <w:r>
              <w:rPr>
                <w:rFonts w:hint="eastAsia"/>
                <w:b/>
                <w:bCs/>
                <w:sz w:val="24"/>
              </w:rPr>
              <w:t>、课题负责人</w:t>
            </w:r>
            <w:r>
              <w:rPr>
                <w:rFonts w:hint="eastAsia"/>
                <w:bCs/>
                <w:sz w:val="24"/>
              </w:rPr>
              <w:t>（课题负责人应从课题申报单位产生）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43" w:type="dxa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1605" w:type="dxa"/>
            <w:gridSpan w:val="3"/>
          </w:tcPr>
          <w:p>
            <w:pPr>
              <w:spacing w:line="400" w:lineRule="exact"/>
              <w:rPr>
                <w:bCs/>
                <w:sz w:val="24"/>
              </w:rPr>
            </w:pPr>
          </w:p>
        </w:tc>
        <w:tc>
          <w:tcPr>
            <w:tcW w:w="840" w:type="dxa"/>
            <w:gridSpan w:val="2"/>
          </w:tcPr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性别</w:t>
            </w:r>
          </w:p>
        </w:tc>
        <w:tc>
          <w:tcPr>
            <w:tcW w:w="1260" w:type="dxa"/>
            <w:gridSpan w:val="2"/>
          </w:tcPr>
          <w:p>
            <w:pPr>
              <w:spacing w:line="400" w:lineRule="exact"/>
              <w:rPr>
                <w:bCs/>
                <w:sz w:val="24"/>
              </w:rPr>
            </w:pPr>
          </w:p>
        </w:tc>
        <w:tc>
          <w:tcPr>
            <w:tcW w:w="1470" w:type="dxa"/>
            <w:gridSpan w:val="2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出生年月</w:t>
            </w:r>
          </w:p>
        </w:tc>
        <w:tc>
          <w:tcPr>
            <w:tcW w:w="1036" w:type="dxa"/>
            <w:gridSpan w:val="2"/>
          </w:tcPr>
          <w:p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274" w:type="dxa"/>
            <w:gridSpan w:val="3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身份证号</w:t>
            </w:r>
          </w:p>
        </w:tc>
        <w:tc>
          <w:tcPr>
            <w:tcW w:w="1440" w:type="dxa"/>
            <w:gridSpan w:val="2"/>
          </w:tcPr>
          <w:p>
            <w:pPr>
              <w:spacing w:line="400" w:lineRule="exact"/>
              <w:rPr>
                <w:bCs/>
                <w:sz w:val="24"/>
              </w:rPr>
            </w:pPr>
          </w:p>
        </w:tc>
        <w:tc>
          <w:tcPr>
            <w:tcW w:w="1365" w:type="dxa"/>
            <w:gridSpan w:val="2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技术职称</w:t>
            </w:r>
          </w:p>
        </w:tc>
        <w:tc>
          <w:tcPr>
            <w:tcW w:w="2415" w:type="dxa"/>
          </w:tcPr>
          <w:p>
            <w:pPr>
              <w:spacing w:line="400" w:lineRule="exact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</w:trPr>
        <w:tc>
          <w:tcPr>
            <w:tcW w:w="843" w:type="dxa"/>
          </w:tcPr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学历</w:t>
            </w:r>
          </w:p>
        </w:tc>
        <w:tc>
          <w:tcPr>
            <w:tcW w:w="3705" w:type="dxa"/>
            <w:gridSpan w:val="7"/>
          </w:tcPr>
          <w:p>
            <w:pPr>
              <w:spacing w:line="400" w:lineRule="exact"/>
              <w:rPr>
                <w:bCs/>
                <w:sz w:val="24"/>
              </w:rPr>
            </w:pPr>
          </w:p>
        </w:tc>
        <w:tc>
          <w:tcPr>
            <w:tcW w:w="1470" w:type="dxa"/>
            <w:gridSpan w:val="2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从事专业</w:t>
            </w:r>
          </w:p>
        </w:tc>
        <w:tc>
          <w:tcPr>
            <w:tcW w:w="3750" w:type="dxa"/>
            <w:gridSpan w:val="7"/>
          </w:tcPr>
          <w:p>
            <w:pPr>
              <w:spacing w:line="400" w:lineRule="exact"/>
              <w:rPr>
                <w:bCs/>
                <w:sz w:val="24"/>
              </w:rPr>
            </w:pPr>
          </w:p>
        </w:tc>
        <w:tc>
          <w:tcPr>
            <w:tcW w:w="1365" w:type="dxa"/>
            <w:gridSpan w:val="2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职务</w:t>
            </w:r>
          </w:p>
        </w:tc>
        <w:tc>
          <w:tcPr>
            <w:tcW w:w="2415" w:type="dxa"/>
          </w:tcPr>
          <w:p>
            <w:pPr>
              <w:spacing w:line="400" w:lineRule="exact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</w:trPr>
        <w:tc>
          <w:tcPr>
            <w:tcW w:w="843" w:type="dxa"/>
          </w:tcPr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电话</w:t>
            </w:r>
          </w:p>
        </w:tc>
        <w:tc>
          <w:tcPr>
            <w:tcW w:w="2445" w:type="dxa"/>
            <w:gridSpan w:val="5"/>
          </w:tcPr>
          <w:p>
            <w:pPr>
              <w:spacing w:line="400" w:lineRule="exact"/>
              <w:rPr>
                <w:bCs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通讯地址</w:t>
            </w:r>
          </w:p>
        </w:tc>
        <w:tc>
          <w:tcPr>
            <w:tcW w:w="5220" w:type="dxa"/>
            <w:gridSpan w:val="9"/>
          </w:tcPr>
          <w:p>
            <w:pPr>
              <w:spacing w:line="400" w:lineRule="exact"/>
              <w:rPr>
                <w:bCs/>
                <w:sz w:val="24"/>
              </w:rPr>
            </w:pPr>
          </w:p>
        </w:tc>
        <w:tc>
          <w:tcPr>
            <w:tcW w:w="1365" w:type="dxa"/>
            <w:gridSpan w:val="2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邮政编码</w:t>
            </w:r>
          </w:p>
        </w:tc>
        <w:tc>
          <w:tcPr>
            <w:tcW w:w="2415" w:type="dxa"/>
          </w:tcPr>
          <w:p>
            <w:pPr>
              <w:spacing w:line="400" w:lineRule="exact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</w:trPr>
        <w:tc>
          <w:tcPr>
            <w:tcW w:w="843" w:type="dxa"/>
          </w:tcPr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传真</w:t>
            </w:r>
          </w:p>
        </w:tc>
        <w:tc>
          <w:tcPr>
            <w:tcW w:w="2445" w:type="dxa"/>
            <w:gridSpan w:val="5"/>
          </w:tcPr>
          <w:p>
            <w:pPr>
              <w:spacing w:line="400" w:lineRule="exact"/>
              <w:rPr>
                <w:bCs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电子信箱</w:t>
            </w:r>
          </w:p>
        </w:tc>
        <w:tc>
          <w:tcPr>
            <w:tcW w:w="5220" w:type="dxa"/>
            <w:gridSpan w:val="9"/>
          </w:tcPr>
          <w:p>
            <w:pPr>
              <w:spacing w:line="400" w:lineRule="exact"/>
              <w:rPr>
                <w:bCs/>
                <w:sz w:val="24"/>
              </w:rPr>
            </w:pPr>
          </w:p>
        </w:tc>
        <w:tc>
          <w:tcPr>
            <w:tcW w:w="1365" w:type="dxa"/>
            <w:gridSpan w:val="2"/>
          </w:tcPr>
          <w:p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手机</w:t>
            </w:r>
          </w:p>
        </w:tc>
        <w:tc>
          <w:tcPr>
            <w:tcW w:w="2415" w:type="dxa"/>
          </w:tcPr>
          <w:p>
            <w:pPr>
              <w:spacing w:line="400" w:lineRule="exact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</w:trPr>
        <w:tc>
          <w:tcPr>
            <w:tcW w:w="843" w:type="dxa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业绩</w:t>
            </w:r>
          </w:p>
        </w:tc>
        <w:tc>
          <w:tcPr>
            <w:tcW w:w="12705" w:type="dxa"/>
            <w:gridSpan w:val="19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3548" w:type="dxa"/>
            <w:gridSpan w:val="20"/>
          </w:tcPr>
          <w:p>
            <w:pPr>
              <w:spacing w:line="400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</w:t>
            </w:r>
            <w:r>
              <w:rPr>
                <w:rFonts w:hint="eastAsia"/>
                <w:b/>
                <w:bCs/>
                <w:sz w:val="24"/>
              </w:rPr>
              <w:t>、课题研究人员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59" w:type="dxa"/>
            <w:gridSpan w:val="2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09" w:type="dxa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75" w:type="dxa"/>
            <w:gridSpan w:val="2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75" w:type="dxa"/>
            <w:gridSpan w:val="2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260" w:type="dxa"/>
            <w:gridSpan w:val="2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技术职称</w:t>
            </w:r>
          </w:p>
        </w:tc>
        <w:tc>
          <w:tcPr>
            <w:tcW w:w="1050" w:type="dxa"/>
            <w:gridSpan w:val="2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050" w:type="dxa"/>
            <w:gridSpan w:val="3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260" w:type="dxa"/>
            <w:gridSpan w:val="2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从事专业</w:t>
            </w:r>
          </w:p>
        </w:tc>
        <w:tc>
          <w:tcPr>
            <w:tcW w:w="1995" w:type="dxa"/>
            <w:gridSpan w:val="3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主要分工</w:t>
            </w:r>
          </w:p>
        </w:tc>
        <w:tc>
          <w:tcPr>
            <w:tcW w:w="2415" w:type="dxa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9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995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415" w:type="dxa"/>
            <w:vAlign w:val="center"/>
          </w:tcPr>
          <w:p>
            <w:pPr>
              <w:spacing w:line="40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9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995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415" w:type="dxa"/>
            <w:vAlign w:val="center"/>
          </w:tcPr>
          <w:p>
            <w:pPr>
              <w:spacing w:line="40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9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995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415" w:type="dxa"/>
            <w:vAlign w:val="center"/>
          </w:tcPr>
          <w:p>
            <w:pPr>
              <w:spacing w:line="40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9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995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415" w:type="dxa"/>
            <w:vAlign w:val="center"/>
          </w:tcPr>
          <w:p>
            <w:pPr>
              <w:spacing w:line="400" w:lineRule="exact"/>
              <w:jc w:val="left"/>
              <w:rPr>
                <w:sz w:val="24"/>
              </w:rPr>
            </w:pPr>
          </w:p>
        </w:tc>
      </w:tr>
    </w:tbl>
    <w:p>
      <w:pPr>
        <w:rPr>
          <w:b/>
          <w:sz w:val="28"/>
        </w:rPr>
        <w:sectPr>
          <w:pgSz w:w="16837" w:h="11905" w:orient="landscape"/>
          <w:pgMar w:top="1440" w:right="1799" w:bottom="1440" w:left="1799" w:header="720" w:footer="720" w:gutter="0"/>
          <w:pgNumType w:fmt="numberInDash"/>
          <w:cols w:space="720" w:num="1"/>
          <w:docGrid w:linePitch="360" w:charSpace="14335"/>
        </w:sectPr>
      </w:pPr>
    </w:p>
    <w:tbl>
      <w:tblPr>
        <w:tblStyle w:val="27"/>
        <w:tblW w:w="840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"/>
        <w:gridCol w:w="8384"/>
        <w:gridCol w:w="1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454" w:hRule="atLeast"/>
        </w:trPr>
        <w:tc>
          <w:tcPr>
            <w:tcW w:w="8394" w:type="dxa"/>
            <w:gridSpan w:val="2"/>
          </w:tcPr>
          <w:p>
            <w:pPr>
              <w:ind w:left="105" w:leftChars="50"/>
              <w:rPr>
                <w:b/>
                <w:sz w:val="24"/>
              </w:rPr>
            </w:pPr>
            <w:bookmarkStart w:id="0" w:name="_Toc250558007"/>
            <w:r>
              <w:rPr>
                <w:rFonts w:hint="eastAsia"/>
                <w:b/>
                <w:sz w:val="24"/>
              </w:rPr>
              <w:t>十一、签署意见及承诺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9160" w:hRule="atLeast"/>
        </w:trPr>
        <w:tc>
          <w:tcPr>
            <w:tcW w:w="8394" w:type="dxa"/>
            <w:gridSpan w:val="2"/>
          </w:tcPr>
          <w:p>
            <w:pPr>
              <w:spacing w:line="360" w:lineRule="auto"/>
              <w:ind w:left="105" w:leftChars="50"/>
              <w:rPr>
                <w:bCs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、课题负责人</w:t>
            </w:r>
          </w:p>
          <w:p>
            <w:pPr>
              <w:spacing w:line="360" w:lineRule="auto"/>
              <w:ind w:left="105" w:leftChars="50" w:firstLine="482" w:firstLineChars="20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意见：</w:t>
            </w:r>
          </w:p>
          <w:p>
            <w:pPr>
              <w:spacing w:line="360" w:lineRule="auto"/>
              <w:ind w:left="105" w:leftChars="50" w:firstLine="482" w:firstLineChars="200"/>
              <w:rPr>
                <w:b/>
                <w:bCs/>
                <w:sz w:val="24"/>
              </w:rPr>
            </w:pPr>
          </w:p>
          <w:p>
            <w:pPr>
              <w:spacing w:line="360" w:lineRule="auto"/>
              <w:ind w:left="105" w:leftChars="50" w:firstLine="482" w:firstLineChars="20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承诺：</w:t>
            </w:r>
          </w:p>
          <w:p>
            <w:pPr>
              <w:spacing w:line="360" w:lineRule="auto"/>
              <w:ind w:left="105" w:leftChars="50" w:firstLine="480" w:firstLineChars="2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我将严格遵守《房山区科技计划项目（课题）管理办法》和《房山区科技项目（课题）经费管理办法》的各项规定，根据本课题实施方案，认真组织课题实施，完成课题任务目标。</w:t>
            </w:r>
          </w:p>
          <w:p>
            <w:pPr>
              <w:ind w:firstLine="4504"/>
              <w:rPr>
                <w:sz w:val="24"/>
              </w:rPr>
            </w:pPr>
          </w:p>
          <w:p>
            <w:pPr>
              <w:spacing w:line="400" w:lineRule="exact"/>
              <w:ind w:firstLine="4502"/>
              <w:rPr>
                <w:sz w:val="24"/>
              </w:rPr>
            </w:pPr>
            <w:r>
              <w:rPr>
                <w:rFonts w:hint="eastAsia"/>
                <w:sz w:val="24"/>
              </w:rPr>
              <w:t>课题负责人：（签字）</w:t>
            </w:r>
          </w:p>
          <w:p>
            <w:pPr>
              <w:spacing w:line="400" w:lineRule="exact"/>
              <w:ind w:firstLine="4502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  <w:p>
            <w:pPr>
              <w:spacing w:line="360" w:lineRule="auto"/>
              <w:ind w:left="105" w:leftChars="5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、课题申报单位</w:t>
            </w:r>
          </w:p>
          <w:p>
            <w:pPr>
              <w:ind w:left="105" w:leftChars="50" w:firstLine="482" w:firstLineChars="20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意见：</w:t>
            </w:r>
          </w:p>
          <w:p>
            <w:pPr>
              <w:spacing w:line="360" w:lineRule="auto"/>
              <w:rPr>
                <w:bCs/>
                <w:sz w:val="24"/>
              </w:rPr>
            </w:pPr>
          </w:p>
          <w:p>
            <w:pPr>
              <w:spacing w:line="360" w:lineRule="auto"/>
              <w:ind w:left="105" w:leftChars="50" w:firstLine="482" w:firstLineChars="20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承诺：</w:t>
            </w:r>
          </w:p>
          <w:p>
            <w:pPr>
              <w:spacing w:line="360" w:lineRule="auto"/>
              <w:ind w:left="105" w:leftChars="50" w:firstLine="480" w:firstLineChars="2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我单位将认真履行《房山区科技计划项目（课题）管理办法》和《房山区科技计划项目（课题）经费管理办法》的各项规定，对课题研究提供保障和支持，对课题经费使用进行监督，督促课题组按计划完成预期目标。</w:t>
            </w:r>
          </w:p>
          <w:p>
            <w:pPr>
              <w:spacing w:line="400" w:lineRule="exact"/>
              <w:ind w:firstLine="3960"/>
              <w:rPr>
                <w:sz w:val="24"/>
              </w:rPr>
            </w:pPr>
          </w:p>
          <w:p>
            <w:pPr>
              <w:spacing w:line="400" w:lineRule="exact"/>
              <w:ind w:firstLine="5244" w:firstLineChars="2185"/>
              <w:rPr>
                <w:sz w:val="24"/>
              </w:rPr>
            </w:pPr>
            <w:r>
              <w:rPr>
                <w:rFonts w:hint="eastAsia"/>
                <w:sz w:val="24"/>
              </w:rPr>
              <w:t>单位负责人：（签字）</w:t>
            </w:r>
          </w:p>
          <w:p>
            <w:pPr>
              <w:ind w:firstLine="1560" w:firstLineChars="650"/>
              <w:rPr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</w:p>
          <w:p>
            <w:pPr>
              <w:spacing w:line="360" w:lineRule="auto"/>
              <w:ind w:left="105" w:leftChars="50" w:right="48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>年月日</w:t>
            </w:r>
          </w:p>
        </w:tc>
      </w:tr>
      <w:bookmarkEnd w:id="0"/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608" w:hRule="atLeast"/>
        </w:trPr>
        <w:tc>
          <w:tcPr>
            <w:tcW w:w="8394" w:type="dxa"/>
            <w:gridSpan w:val="2"/>
          </w:tcPr>
          <w:p>
            <w:pPr>
              <w:spacing w:line="360" w:lineRule="auto"/>
              <w:ind w:left="105" w:leftChars="50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十二、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审核意见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784" w:hRule="atLeast"/>
        </w:trPr>
        <w:tc>
          <w:tcPr>
            <w:tcW w:w="8394" w:type="dxa"/>
            <w:gridSpan w:val="2"/>
          </w:tcPr>
          <w:p>
            <w:pPr>
              <w:spacing w:line="360" w:lineRule="auto"/>
              <w:ind w:left="105" w:leftChars="50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区科委意见：</w:t>
            </w:r>
          </w:p>
          <w:p>
            <w:pPr>
              <w:spacing w:line="360" w:lineRule="auto"/>
              <w:ind w:left="105" w:leftChars="50"/>
              <w:rPr>
                <w:rFonts w:ascii="宋体"/>
                <w:b/>
                <w:sz w:val="28"/>
                <w:szCs w:val="28"/>
              </w:rPr>
            </w:pPr>
          </w:p>
          <w:p>
            <w:pPr>
              <w:spacing w:line="360" w:lineRule="auto"/>
              <w:ind w:left="105" w:leftChars="50" w:firstLine="5280" w:firstLineChars="2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单位负责人：（签字）</w:t>
            </w:r>
          </w:p>
          <w:p>
            <w:pPr>
              <w:spacing w:line="360" w:lineRule="auto"/>
              <w:ind w:left="105" w:leftChars="50" w:firstLine="1200" w:firstLineChars="5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（公章）</w:t>
            </w:r>
          </w:p>
          <w:p>
            <w:pPr>
              <w:spacing w:line="360" w:lineRule="auto"/>
              <w:ind w:left="105" w:leftChars="50" w:firstLine="1200" w:firstLineChars="50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spacing w:line="360" w:lineRule="auto"/>
        <w:outlineLvl w:val="2"/>
      </w:pPr>
    </w:p>
    <w:sectPr>
      <w:footerReference r:id="rId4" w:type="default"/>
      <w:pgSz w:w="11906" w:h="16838"/>
      <w:pgMar w:top="1440" w:right="1797" w:bottom="1440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  <w:r>
      <w:rPr>
        <w:rStyle w:val="23"/>
      </w:rPr>
      <w:fldChar w:fldCharType="begin"/>
    </w:r>
    <w:r>
      <w:rPr>
        <w:rStyle w:val="23"/>
      </w:rPr>
      <w:instrText xml:space="preserve"> PAGE </w:instrText>
    </w:r>
    <w:r>
      <w:rPr>
        <w:rStyle w:val="23"/>
      </w:rPr>
      <w:fldChar w:fldCharType="separate"/>
    </w:r>
    <w:r>
      <w:rPr>
        <w:rStyle w:val="23"/>
      </w:rPr>
      <w:t>- 9 -</w:t>
    </w:r>
    <w:r>
      <w:rPr>
        <w:rStyle w:val="23"/>
      </w:rPr>
      <w:fldChar w:fldCharType="end"/>
    </w:r>
  </w:p>
  <w:p>
    <w:pPr>
      <w:pStyle w:val="14"/>
      <w:ind w:right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  <w:r>
      <w:rPr>
        <w:rStyle w:val="23"/>
      </w:rPr>
      <w:fldChar w:fldCharType="begin"/>
    </w:r>
    <w:r>
      <w:rPr>
        <w:rStyle w:val="23"/>
      </w:rPr>
      <w:instrText xml:space="preserve"> PAGE </w:instrText>
    </w:r>
    <w:r>
      <w:rPr>
        <w:rStyle w:val="23"/>
      </w:rPr>
      <w:fldChar w:fldCharType="separate"/>
    </w:r>
    <w:r>
      <w:rPr>
        <w:rStyle w:val="23"/>
      </w:rPr>
      <w:t>- 10 -</w:t>
    </w:r>
    <w:r>
      <w:rPr>
        <w:rStyle w:val="23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414A1"/>
    <w:multiLevelType w:val="multilevel"/>
    <w:tmpl w:val="4F5414A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7D9644E"/>
    <w:multiLevelType w:val="multilevel"/>
    <w:tmpl w:val="57D9644E"/>
    <w:lvl w:ilvl="0" w:tentative="0">
      <w:start w:val="9"/>
      <w:numFmt w:val="japaneseCounting"/>
      <w:lvlText w:val="%1、"/>
      <w:lvlJc w:val="left"/>
      <w:pPr>
        <w:ind w:left="615" w:hanging="51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945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365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205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625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465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885" w:hanging="420"/>
      </w:pPr>
      <w:rPr>
        <w:rFonts w:cs="Times New Roman"/>
      </w:rPr>
    </w:lvl>
  </w:abstractNum>
  <w:abstractNum w:abstractNumId="2">
    <w:nsid w:val="59C9C2FC"/>
    <w:multiLevelType w:val="singleLevel"/>
    <w:tmpl w:val="59C9C2FC"/>
    <w:lvl w:ilvl="0" w:tentative="0">
      <w:start w:val="5"/>
      <w:numFmt w:val="chineseCounting"/>
      <w:suff w:val="nothing"/>
      <w:lvlText w:val="%1、"/>
      <w:lvlJc w:val="left"/>
      <w:rPr>
        <w:rFonts w:cs="Times New Roman"/>
      </w:rPr>
    </w:lvl>
  </w:abstractNum>
  <w:abstractNum w:abstractNumId="3">
    <w:nsid w:val="59C9C3B1"/>
    <w:multiLevelType w:val="singleLevel"/>
    <w:tmpl w:val="59C9C3B1"/>
    <w:lvl w:ilvl="0" w:tentative="0">
      <w:start w:val="4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4">
    <w:nsid w:val="79156C26"/>
    <w:multiLevelType w:val="multilevel"/>
    <w:tmpl w:val="79156C26"/>
    <w:lvl w:ilvl="0" w:tentative="0">
      <w:start w:val="7"/>
      <w:numFmt w:val="japaneseCounting"/>
      <w:lvlText w:val="%1、"/>
      <w:lvlJc w:val="left"/>
      <w:pPr>
        <w:ind w:left="825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945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365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205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625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465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885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9B1"/>
    <w:rsid w:val="00000BA3"/>
    <w:rsid w:val="0001517C"/>
    <w:rsid w:val="00023FD6"/>
    <w:rsid w:val="00025B4D"/>
    <w:rsid w:val="00030B3B"/>
    <w:rsid w:val="00031412"/>
    <w:rsid w:val="00032E33"/>
    <w:rsid w:val="00033503"/>
    <w:rsid w:val="00035925"/>
    <w:rsid w:val="000368F9"/>
    <w:rsid w:val="0003758B"/>
    <w:rsid w:val="00042F7B"/>
    <w:rsid w:val="00052D94"/>
    <w:rsid w:val="0005528A"/>
    <w:rsid w:val="0006677E"/>
    <w:rsid w:val="0007751D"/>
    <w:rsid w:val="00084049"/>
    <w:rsid w:val="0008464B"/>
    <w:rsid w:val="00084B09"/>
    <w:rsid w:val="000913BC"/>
    <w:rsid w:val="000A4B62"/>
    <w:rsid w:val="000B007E"/>
    <w:rsid w:val="000B04C3"/>
    <w:rsid w:val="000B464E"/>
    <w:rsid w:val="000B5F25"/>
    <w:rsid w:val="000B7EDE"/>
    <w:rsid w:val="000C0568"/>
    <w:rsid w:val="000D0DAA"/>
    <w:rsid w:val="000D7F56"/>
    <w:rsid w:val="000E1664"/>
    <w:rsid w:val="000E6946"/>
    <w:rsid w:val="000F177D"/>
    <w:rsid w:val="000F6C4C"/>
    <w:rsid w:val="001173C4"/>
    <w:rsid w:val="00117687"/>
    <w:rsid w:val="00127635"/>
    <w:rsid w:val="00130D9C"/>
    <w:rsid w:val="001315CA"/>
    <w:rsid w:val="00131A02"/>
    <w:rsid w:val="00136C38"/>
    <w:rsid w:val="0014540A"/>
    <w:rsid w:val="00146E12"/>
    <w:rsid w:val="0015526C"/>
    <w:rsid w:val="00156500"/>
    <w:rsid w:val="0015684E"/>
    <w:rsid w:val="0016307D"/>
    <w:rsid w:val="001651A9"/>
    <w:rsid w:val="001653E7"/>
    <w:rsid w:val="00166CC9"/>
    <w:rsid w:val="00180285"/>
    <w:rsid w:val="001962B7"/>
    <w:rsid w:val="00196F21"/>
    <w:rsid w:val="001A2361"/>
    <w:rsid w:val="001A2726"/>
    <w:rsid w:val="001A33A7"/>
    <w:rsid w:val="001A368D"/>
    <w:rsid w:val="001A4B84"/>
    <w:rsid w:val="001B0358"/>
    <w:rsid w:val="001B4386"/>
    <w:rsid w:val="001C231B"/>
    <w:rsid w:val="001C46D7"/>
    <w:rsid w:val="001C7D1A"/>
    <w:rsid w:val="001D4204"/>
    <w:rsid w:val="001E0D74"/>
    <w:rsid w:val="001E1663"/>
    <w:rsid w:val="001E3F81"/>
    <w:rsid w:val="001E567E"/>
    <w:rsid w:val="001E7B71"/>
    <w:rsid w:val="001F5C0B"/>
    <w:rsid w:val="0020116B"/>
    <w:rsid w:val="00204173"/>
    <w:rsid w:val="00210747"/>
    <w:rsid w:val="00210908"/>
    <w:rsid w:val="00210A4E"/>
    <w:rsid w:val="0021166C"/>
    <w:rsid w:val="0021221D"/>
    <w:rsid w:val="00214297"/>
    <w:rsid w:val="002221A8"/>
    <w:rsid w:val="00222C45"/>
    <w:rsid w:val="0023716B"/>
    <w:rsid w:val="00241812"/>
    <w:rsid w:val="00247084"/>
    <w:rsid w:val="002505DF"/>
    <w:rsid w:val="002771FC"/>
    <w:rsid w:val="00285454"/>
    <w:rsid w:val="00285B25"/>
    <w:rsid w:val="0029320B"/>
    <w:rsid w:val="002A0C7D"/>
    <w:rsid w:val="002A2464"/>
    <w:rsid w:val="002A26C2"/>
    <w:rsid w:val="002A55AF"/>
    <w:rsid w:val="002A6130"/>
    <w:rsid w:val="002B16FD"/>
    <w:rsid w:val="002B527B"/>
    <w:rsid w:val="002B73A7"/>
    <w:rsid w:val="002B7AF7"/>
    <w:rsid w:val="002C25A6"/>
    <w:rsid w:val="002C510E"/>
    <w:rsid w:val="002C7C41"/>
    <w:rsid w:val="002D16AC"/>
    <w:rsid w:val="002D2EF0"/>
    <w:rsid w:val="002D45F9"/>
    <w:rsid w:val="002D4EE2"/>
    <w:rsid w:val="002E0E81"/>
    <w:rsid w:val="002E297C"/>
    <w:rsid w:val="002E7844"/>
    <w:rsid w:val="002F1842"/>
    <w:rsid w:val="002F5D13"/>
    <w:rsid w:val="00301E32"/>
    <w:rsid w:val="00304564"/>
    <w:rsid w:val="0030734B"/>
    <w:rsid w:val="00310576"/>
    <w:rsid w:val="00312376"/>
    <w:rsid w:val="003129F0"/>
    <w:rsid w:val="00325A9F"/>
    <w:rsid w:val="00330E95"/>
    <w:rsid w:val="0033663C"/>
    <w:rsid w:val="00347FAD"/>
    <w:rsid w:val="003516F1"/>
    <w:rsid w:val="0035507F"/>
    <w:rsid w:val="00363638"/>
    <w:rsid w:val="00366DDA"/>
    <w:rsid w:val="00370D3C"/>
    <w:rsid w:val="0037576F"/>
    <w:rsid w:val="003810F5"/>
    <w:rsid w:val="00381AE2"/>
    <w:rsid w:val="00383B58"/>
    <w:rsid w:val="00396FAB"/>
    <w:rsid w:val="003B168D"/>
    <w:rsid w:val="003B2ED2"/>
    <w:rsid w:val="003B42A1"/>
    <w:rsid w:val="003B5B17"/>
    <w:rsid w:val="003C08A9"/>
    <w:rsid w:val="003F057D"/>
    <w:rsid w:val="003F0E4B"/>
    <w:rsid w:val="003F4535"/>
    <w:rsid w:val="003F76B1"/>
    <w:rsid w:val="004000DB"/>
    <w:rsid w:val="00403119"/>
    <w:rsid w:val="004036BF"/>
    <w:rsid w:val="00406038"/>
    <w:rsid w:val="004100FD"/>
    <w:rsid w:val="004117B8"/>
    <w:rsid w:val="00416F63"/>
    <w:rsid w:val="0042060E"/>
    <w:rsid w:val="004348DE"/>
    <w:rsid w:val="00434CEC"/>
    <w:rsid w:val="00446DE6"/>
    <w:rsid w:val="00451085"/>
    <w:rsid w:val="00455196"/>
    <w:rsid w:val="00464BA9"/>
    <w:rsid w:val="004775B1"/>
    <w:rsid w:val="00482D9A"/>
    <w:rsid w:val="00484C84"/>
    <w:rsid w:val="00487AE8"/>
    <w:rsid w:val="00491C97"/>
    <w:rsid w:val="00492083"/>
    <w:rsid w:val="00492BD1"/>
    <w:rsid w:val="00494874"/>
    <w:rsid w:val="004A18B0"/>
    <w:rsid w:val="004A4793"/>
    <w:rsid w:val="004C22A6"/>
    <w:rsid w:val="004C4BEC"/>
    <w:rsid w:val="004D135E"/>
    <w:rsid w:val="004E7E24"/>
    <w:rsid w:val="004F0740"/>
    <w:rsid w:val="004F309E"/>
    <w:rsid w:val="004F3A79"/>
    <w:rsid w:val="004F79FA"/>
    <w:rsid w:val="0050179C"/>
    <w:rsid w:val="0050208A"/>
    <w:rsid w:val="00502C0E"/>
    <w:rsid w:val="00503D94"/>
    <w:rsid w:val="005063E4"/>
    <w:rsid w:val="005075CC"/>
    <w:rsid w:val="00507E49"/>
    <w:rsid w:val="00513F53"/>
    <w:rsid w:val="005205A8"/>
    <w:rsid w:val="005277D0"/>
    <w:rsid w:val="005341CC"/>
    <w:rsid w:val="00535535"/>
    <w:rsid w:val="005417C2"/>
    <w:rsid w:val="0054527C"/>
    <w:rsid w:val="005457EF"/>
    <w:rsid w:val="00546678"/>
    <w:rsid w:val="00546F53"/>
    <w:rsid w:val="00550FB6"/>
    <w:rsid w:val="0056098C"/>
    <w:rsid w:val="00562D7E"/>
    <w:rsid w:val="00567294"/>
    <w:rsid w:val="005701E2"/>
    <w:rsid w:val="00570EB1"/>
    <w:rsid w:val="00576B39"/>
    <w:rsid w:val="0058468A"/>
    <w:rsid w:val="00594910"/>
    <w:rsid w:val="005A7D70"/>
    <w:rsid w:val="005B18AA"/>
    <w:rsid w:val="005C3101"/>
    <w:rsid w:val="005D0C64"/>
    <w:rsid w:val="005D36AB"/>
    <w:rsid w:val="005D7391"/>
    <w:rsid w:val="005F197B"/>
    <w:rsid w:val="005F2C6D"/>
    <w:rsid w:val="005F670C"/>
    <w:rsid w:val="006207DE"/>
    <w:rsid w:val="0062792B"/>
    <w:rsid w:val="0063059F"/>
    <w:rsid w:val="0063115C"/>
    <w:rsid w:val="006322BC"/>
    <w:rsid w:val="006330C8"/>
    <w:rsid w:val="006402D3"/>
    <w:rsid w:val="00640A30"/>
    <w:rsid w:val="006440DA"/>
    <w:rsid w:val="00644ADA"/>
    <w:rsid w:val="00644B5A"/>
    <w:rsid w:val="006469DE"/>
    <w:rsid w:val="00647562"/>
    <w:rsid w:val="0065415C"/>
    <w:rsid w:val="00657A44"/>
    <w:rsid w:val="0066181A"/>
    <w:rsid w:val="00662844"/>
    <w:rsid w:val="00662F90"/>
    <w:rsid w:val="00663E25"/>
    <w:rsid w:val="0066583F"/>
    <w:rsid w:val="00666CA3"/>
    <w:rsid w:val="0066758E"/>
    <w:rsid w:val="006675EA"/>
    <w:rsid w:val="00673657"/>
    <w:rsid w:val="00673A02"/>
    <w:rsid w:val="00683541"/>
    <w:rsid w:val="00685A4D"/>
    <w:rsid w:val="00696720"/>
    <w:rsid w:val="006B131C"/>
    <w:rsid w:val="006B4E20"/>
    <w:rsid w:val="006B6FC2"/>
    <w:rsid w:val="006C5D9D"/>
    <w:rsid w:val="006C6447"/>
    <w:rsid w:val="006D2436"/>
    <w:rsid w:val="006E0F83"/>
    <w:rsid w:val="006E6081"/>
    <w:rsid w:val="006E6ED4"/>
    <w:rsid w:val="006F09CF"/>
    <w:rsid w:val="00700BFA"/>
    <w:rsid w:val="00701CD9"/>
    <w:rsid w:val="00705D24"/>
    <w:rsid w:val="007073BB"/>
    <w:rsid w:val="007129A4"/>
    <w:rsid w:val="0072102F"/>
    <w:rsid w:val="007236B0"/>
    <w:rsid w:val="00723A0B"/>
    <w:rsid w:val="00726244"/>
    <w:rsid w:val="00727F7A"/>
    <w:rsid w:val="00735725"/>
    <w:rsid w:val="00737D26"/>
    <w:rsid w:val="0074101D"/>
    <w:rsid w:val="0074107C"/>
    <w:rsid w:val="007458CF"/>
    <w:rsid w:val="00755207"/>
    <w:rsid w:val="007609B1"/>
    <w:rsid w:val="00764318"/>
    <w:rsid w:val="00765ACC"/>
    <w:rsid w:val="007662F8"/>
    <w:rsid w:val="00771A99"/>
    <w:rsid w:val="007854FC"/>
    <w:rsid w:val="00787266"/>
    <w:rsid w:val="007924FF"/>
    <w:rsid w:val="00793C95"/>
    <w:rsid w:val="00796DA8"/>
    <w:rsid w:val="007A0212"/>
    <w:rsid w:val="007B1051"/>
    <w:rsid w:val="007B4D6B"/>
    <w:rsid w:val="007B5AD6"/>
    <w:rsid w:val="007C1F64"/>
    <w:rsid w:val="007C6CD7"/>
    <w:rsid w:val="007D3D98"/>
    <w:rsid w:val="007E5035"/>
    <w:rsid w:val="007E55EF"/>
    <w:rsid w:val="007F0541"/>
    <w:rsid w:val="007F68F7"/>
    <w:rsid w:val="00803EC9"/>
    <w:rsid w:val="00807B50"/>
    <w:rsid w:val="00816917"/>
    <w:rsid w:val="008178F2"/>
    <w:rsid w:val="0082002F"/>
    <w:rsid w:val="008219DA"/>
    <w:rsid w:val="008229E1"/>
    <w:rsid w:val="00823004"/>
    <w:rsid w:val="00832D01"/>
    <w:rsid w:val="00833DD5"/>
    <w:rsid w:val="0083538C"/>
    <w:rsid w:val="0083749C"/>
    <w:rsid w:val="00846514"/>
    <w:rsid w:val="00847E9A"/>
    <w:rsid w:val="008528B8"/>
    <w:rsid w:val="0085750D"/>
    <w:rsid w:val="00863890"/>
    <w:rsid w:val="0086560B"/>
    <w:rsid w:val="00870472"/>
    <w:rsid w:val="0087058E"/>
    <w:rsid w:val="008729EF"/>
    <w:rsid w:val="008739B9"/>
    <w:rsid w:val="00876B57"/>
    <w:rsid w:val="00884B2E"/>
    <w:rsid w:val="00892BF6"/>
    <w:rsid w:val="0089394C"/>
    <w:rsid w:val="008B3263"/>
    <w:rsid w:val="008C0942"/>
    <w:rsid w:val="008C607D"/>
    <w:rsid w:val="008C6B18"/>
    <w:rsid w:val="008D2B96"/>
    <w:rsid w:val="008E478F"/>
    <w:rsid w:val="00903ABF"/>
    <w:rsid w:val="009048EC"/>
    <w:rsid w:val="00905ABF"/>
    <w:rsid w:val="00913AF7"/>
    <w:rsid w:val="00913E5E"/>
    <w:rsid w:val="00914D9F"/>
    <w:rsid w:val="009152B8"/>
    <w:rsid w:val="00917AB5"/>
    <w:rsid w:val="009203BA"/>
    <w:rsid w:val="00923006"/>
    <w:rsid w:val="009234A7"/>
    <w:rsid w:val="00926B7A"/>
    <w:rsid w:val="00931BA0"/>
    <w:rsid w:val="009338C3"/>
    <w:rsid w:val="0093662C"/>
    <w:rsid w:val="00953848"/>
    <w:rsid w:val="0095432A"/>
    <w:rsid w:val="00955A17"/>
    <w:rsid w:val="009566CA"/>
    <w:rsid w:val="00961D42"/>
    <w:rsid w:val="00967561"/>
    <w:rsid w:val="00974918"/>
    <w:rsid w:val="0098150A"/>
    <w:rsid w:val="00981E61"/>
    <w:rsid w:val="00993268"/>
    <w:rsid w:val="00993B53"/>
    <w:rsid w:val="009A1233"/>
    <w:rsid w:val="009A33C9"/>
    <w:rsid w:val="009A6DA8"/>
    <w:rsid w:val="009B2290"/>
    <w:rsid w:val="009B4613"/>
    <w:rsid w:val="009B5E91"/>
    <w:rsid w:val="009C579B"/>
    <w:rsid w:val="009D0029"/>
    <w:rsid w:val="009D222E"/>
    <w:rsid w:val="009F1357"/>
    <w:rsid w:val="009F1584"/>
    <w:rsid w:val="009F7256"/>
    <w:rsid w:val="009F74F6"/>
    <w:rsid w:val="00A00AAE"/>
    <w:rsid w:val="00A16E3A"/>
    <w:rsid w:val="00A20863"/>
    <w:rsid w:val="00A21D27"/>
    <w:rsid w:val="00A2315A"/>
    <w:rsid w:val="00A2681F"/>
    <w:rsid w:val="00A34239"/>
    <w:rsid w:val="00A412F4"/>
    <w:rsid w:val="00A4698F"/>
    <w:rsid w:val="00A50959"/>
    <w:rsid w:val="00A658A3"/>
    <w:rsid w:val="00A84627"/>
    <w:rsid w:val="00A92348"/>
    <w:rsid w:val="00A92D69"/>
    <w:rsid w:val="00A967D7"/>
    <w:rsid w:val="00AA1B1E"/>
    <w:rsid w:val="00AA5677"/>
    <w:rsid w:val="00AA6572"/>
    <w:rsid w:val="00AA6B91"/>
    <w:rsid w:val="00AB0783"/>
    <w:rsid w:val="00AB0A83"/>
    <w:rsid w:val="00AB131F"/>
    <w:rsid w:val="00AB4833"/>
    <w:rsid w:val="00AB538D"/>
    <w:rsid w:val="00AC48B6"/>
    <w:rsid w:val="00AD785A"/>
    <w:rsid w:val="00AE132F"/>
    <w:rsid w:val="00AF1C7B"/>
    <w:rsid w:val="00AF27D5"/>
    <w:rsid w:val="00B05A04"/>
    <w:rsid w:val="00B06E3B"/>
    <w:rsid w:val="00B16180"/>
    <w:rsid w:val="00B20104"/>
    <w:rsid w:val="00B340E8"/>
    <w:rsid w:val="00B35F21"/>
    <w:rsid w:val="00B362A2"/>
    <w:rsid w:val="00B45E4E"/>
    <w:rsid w:val="00B54874"/>
    <w:rsid w:val="00B62412"/>
    <w:rsid w:val="00B65BF5"/>
    <w:rsid w:val="00B72DEA"/>
    <w:rsid w:val="00B75804"/>
    <w:rsid w:val="00B8084B"/>
    <w:rsid w:val="00B80CEE"/>
    <w:rsid w:val="00B8577B"/>
    <w:rsid w:val="00B903D0"/>
    <w:rsid w:val="00B922CF"/>
    <w:rsid w:val="00B93157"/>
    <w:rsid w:val="00BA17E3"/>
    <w:rsid w:val="00BA22AF"/>
    <w:rsid w:val="00BA6C36"/>
    <w:rsid w:val="00BA7D8F"/>
    <w:rsid w:val="00BC2E10"/>
    <w:rsid w:val="00BC5C26"/>
    <w:rsid w:val="00BD00BB"/>
    <w:rsid w:val="00BD603A"/>
    <w:rsid w:val="00BE2E28"/>
    <w:rsid w:val="00BE5BE0"/>
    <w:rsid w:val="00BE7E95"/>
    <w:rsid w:val="00BF1C46"/>
    <w:rsid w:val="00BF30C2"/>
    <w:rsid w:val="00C14290"/>
    <w:rsid w:val="00C15364"/>
    <w:rsid w:val="00C20304"/>
    <w:rsid w:val="00C33E6D"/>
    <w:rsid w:val="00C347E9"/>
    <w:rsid w:val="00C36201"/>
    <w:rsid w:val="00C40A22"/>
    <w:rsid w:val="00C413CC"/>
    <w:rsid w:val="00C567F1"/>
    <w:rsid w:val="00C639AF"/>
    <w:rsid w:val="00C87E27"/>
    <w:rsid w:val="00C9422C"/>
    <w:rsid w:val="00C95E4F"/>
    <w:rsid w:val="00C97CD8"/>
    <w:rsid w:val="00CB40D5"/>
    <w:rsid w:val="00CC0B5A"/>
    <w:rsid w:val="00CC13A4"/>
    <w:rsid w:val="00CC14CE"/>
    <w:rsid w:val="00CD03ED"/>
    <w:rsid w:val="00CD160A"/>
    <w:rsid w:val="00CE0DE7"/>
    <w:rsid w:val="00CE4BB5"/>
    <w:rsid w:val="00CE6785"/>
    <w:rsid w:val="00CF34B2"/>
    <w:rsid w:val="00CF4578"/>
    <w:rsid w:val="00D02D64"/>
    <w:rsid w:val="00D0540E"/>
    <w:rsid w:val="00D068A1"/>
    <w:rsid w:val="00D15E21"/>
    <w:rsid w:val="00D1797C"/>
    <w:rsid w:val="00D20A2F"/>
    <w:rsid w:val="00D20C24"/>
    <w:rsid w:val="00D30D57"/>
    <w:rsid w:val="00D33DB3"/>
    <w:rsid w:val="00D401C6"/>
    <w:rsid w:val="00D422AB"/>
    <w:rsid w:val="00D526E7"/>
    <w:rsid w:val="00D61ED6"/>
    <w:rsid w:val="00D6323C"/>
    <w:rsid w:val="00D7012C"/>
    <w:rsid w:val="00D736C6"/>
    <w:rsid w:val="00D74393"/>
    <w:rsid w:val="00D86E91"/>
    <w:rsid w:val="00D87275"/>
    <w:rsid w:val="00D921EC"/>
    <w:rsid w:val="00D93263"/>
    <w:rsid w:val="00D96FDE"/>
    <w:rsid w:val="00D97F05"/>
    <w:rsid w:val="00DA17AC"/>
    <w:rsid w:val="00DA5DFA"/>
    <w:rsid w:val="00DA66CD"/>
    <w:rsid w:val="00DB2D97"/>
    <w:rsid w:val="00DB4B8E"/>
    <w:rsid w:val="00DC7FE0"/>
    <w:rsid w:val="00DD2ED6"/>
    <w:rsid w:val="00DD32D0"/>
    <w:rsid w:val="00DD6913"/>
    <w:rsid w:val="00DE6E50"/>
    <w:rsid w:val="00E135D5"/>
    <w:rsid w:val="00E256CC"/>
    <w:rsid w:val="00E3627A"/>
    <w:rsid w:val="00E4174F"/>
    <w:rsid w:val="00E42588"/>
    <w:rsid w:val="00E60B4F"/>
    <w:rsid w:val="00E77E44"/>
    <w:rsid w:val="00EA0435"/>
    <w:rsid w:val="00EA227A"/>
    <w:rsid w:val="00EA40C0"/>
    <w:rsid w:val="00EA41E7"/>
    <w:rsid w:val="00EB28F8"/>
    <w:rsid w:val="00EB43CA"/>
    <w:rsid w:val="00EC0456"/>
    <w:rsid w:val="00EC571D"/>
    <w:rsid w:val="00EC5A30"/>
    <w:rsid w:val="00ED6BBC"/>
    <w:rsid w:val="00EE615B"/>
    <w:rsid w:val="00EF5F14"/>
    <w:rsid w:val="00F02877"/>
    <w:rsid w:val="00F071E9"/>
    <w:rsid w:val="00F078BB"/>
    <w:rsid w:val="00F1067F"/>
    <w:rsid w:val="00F21913"/>
    <w:rsid w:val="00F225F5"/>
    <w:rsid w:val="00F23100"/>
    <w:rsid w:val="00F2706E"/>
    <w:rsid w:val="00F31E7C"/>
    <w:rsid w:val="00F42E98"/>
    <w:rsid w:val="00F43CD9"/>
    <w:rsid w:val="00F44116"/>
    <w:rsid w:val="00F44D8D"/>
    <w:rsid w:val="00F46749"/>
    <w:rsid w:val="00F476F4"/>
    <w:rsid w:val="00F50915"/>
    <w:rsid w:val="00F51AA7"/>
    <w:rsid w:val="00F61388"/>
    <w:rsid w:val="00F62445"/>
    <w:rsid w:val="00F638BF"/>
    <w:rsid w:val="00F813ED"/>
    <w:rsid w:val="00F8398D"/>
    <w:rsid w:val="00F860AE"/>
    <w:rsid w:val="00F86514"/>
    <w:rsid w:val="00F927F7"/>
    <w:rsid w:val="00F95847"/>
    <w:rsid w:val="00F963EB"/>
    <w:rsid w:val="00FA0765"/>
    <w:rsid w:val="00FA597D"/>
    <w:rsid w:val="00FB3649"/>
    <w:rsid w:val="00FB3CC2"/>
    <w:rsid w:val="00FB5738"/>
    <w:rsid w:val="00FB6C28"/>
    <w:rsid w:val="00FC02FF"/>
    <w:rsid w:val="00FC2C06"/>
    <w:rsid w:val="00FC7F7F"/>
    <w:rsid w:val="00FD185C"/>
    <w:rsid w:val="00FD5A21"/>
    <w:rsid w:val="00FE7F29"/>
    <w:rsid w:val="00FF1C61"/>
    <w:rsid w:val="09C35833"/>
    <w:rsid w:val="0B180E81"/>
    <w:rsid w:val="0C0C2774"/>
    <w:rsid w:val="11FA7350"/>
    <w:rsid w:val="1CE705E5"/>
    <w:rsid w:val="22A94BB8"/>
    <w:rsid w:val="2FB177CB"/>
    <w:rsid w:val="3B77509E"/>
    <w:rsid w:val="3F7A6E05"/>
    <w:rsid w:val="4F0D189C"/>
    <w:rsid w:val="59172FC5"/>
    <w:rsid w:val="67657CC6"/>
    <w:rsid w:val="726A0C05"/>
    <w:rsid w:val="7F26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nhideWhenUsed="0" w:uiPriority="99" w:semiHidden="0" w:name="footnote text"/>
    <w:lsdException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nhideWhenUsed="0" w:uiPriority="99" w:semiHidden="0" w:name="footnote reference"/>
    <w:lsdException w:unhideWhenUsed="0" w:uiPriority="99" w:semiHidden="0" w:name="annotation reference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semiHidden="0" w:name="Default Paragraph Font"/>
    <w:lsdException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nhideWhenUsed="0" w:uiPriority="99" w:semiHidden="0" w:name="Body Text 2"/>
    <w:lsdException w:uiPriority="99" w:name="Body Text 3" w:locked="1"/>
    <w:lsdException w:qFormat="1" w:unhideWhenUsed="0" w:uiPriority="99" w:semiHidden="0" w:name="Body Text Indent 2"/>
    <w:lsdException w:unhideWhenUsed="0" w:uiPriority="99" w:semiHidden="0" w:name="Body Text Indent 3"/>
    <w:lsdException w:uiPriority="99" w:name="Block Text" w:locked="1"/>
    <w:lsdException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99" w:name="Document Map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qFormat="1" w:unhideWhenUsed="0" w:uiPriority="99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99"/>
    <w:pPr>
      <w:keepNext/>
      <w:keepLines/>
      <w:suppressAutoHyphens/>
      <w:spacing w:before="260" w:after="260" w:line="410" w:lineRule="auto"/>
      <w:outlineLvl w:val="1"/>
    </w:pPr>
    <w:rPr>
      <w:rFonts w:ascii="Arial" w:hAnsi="Arial" w:eastAsia="黑体"/>
      <w:b/>
      <w:kern w:val="1"/>
      <w:sz w:val="32"/>
      <w:szCs w:val="20"/>
      <w:lang w:eastAsia="ar-SA"/>
    </w:rPr>
  </w:style>
  <w:style w:type="paragraph" w:styleId="4">
    <w:name w:val="heading 3"/>
    <w:basedOn w:val="1"/>
    <w:next w:val="1"/>
    <w:link w:val="30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2">
    <w:name w:val="Default Paragraph Font"/>
    <w:unhideWhenUsed/>
    <w:uiPriority w:val="1"/>
  </w:style>
  <w:style w:type="table" w:default="1" w:styleId="2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subject"/>
    <w:basedOn w:val="6"/>
    <w:next w:val="6"/>
    <w:link w:val="47"/>
    <w:qFormat/>
    <w:uiPriority w:val="99"/>
    <w:pPr>
      <w:suppressAutoHyphens w:val="0"/>
    </w:pPr>
    <w:rPr>
      <w:b/>
      <w:bCs/>
      <w:kern w:val="2"/>
      <w:szCs w:val="24"/>
      <w:lang w:eastAsia="zh-CN"/>
    </w:rPr>
  </w:style>
  <w:style w:type="paragraph" w:styleId="6">
    <w:name w:val="annotation text"/>
    <w:basedOn w:val="1"/>
    <w:link w:val="46"/>
    <w:uiPriority w:val="99"/>
    <w:pPr>
      <w:suppressAutoHyphens/>
      <w:jc w:val="left"/>
    </w:pPr>
    <w:rPr>
      <w:kern w:val="1"/>
      <w:szCs w:val="20"/>
      <w:lang w:eastAsia="ar-SA"/>
    </w:rPr>
  </w:style>
  <w:style w:type="paragraph" w:styleId="7">
    <w:name w:val="Document Map"/>
    <w:basedOn w:val="1"/>
    <w:link w:val="48"/>
    <w:semiHidden/>
    <w:uiPriority w:val="99"/>
    <w:pPr>
      <w:shd w:val="clear" w:color="auto" w:fill="000080"/>
    </w:pPr>
  </w:style>
  <w:style w:type="paragraph" w:styleId="8">
    <w:name w:val="Body Text"/>
    <w:basedOn w:val="1"/>
    <w:link w:val="55"/>
    <w:uiPriority w:val="99"/>
    <w:pPr>
      <w:spacing w:after="120"/>
    </w:pPr>
  </w:style>
  <w:style w:type="paragraph" w:styleId="9">
    <w:name w:val="Body Text Indent"/>
    <w:basedOn w:val="1"/>
    <w:link w:val="51"/>
    <w:qFormat/>
    <w:uiPriority w:val="99"/>
    <w:pPr>
      <w:suppressAutoHyphens/>
      <w:ind w:firstLine="562"/>
    </w:pPr>
    <w:rPr>
      <w:b/>
      <w:kern w:val="1"/>
      <w:sz w:val="28"/>
      <w:szCs w:val="20"/>
      <w:lang w:eastAsia="ar-SA"/>
    </w:rPr>
  </w:style>
  <w:style w:type="paragraph" w:styleId="10">
    <w:name w:val="toc 3"/>
    <w:basedOn w:val="1"/>
    <w:next w:val="1"/>
    <w:qFormat/>
    <w:uiPriority w:val="99"/>
    <w:pPr>
      <w:ind w:left="840" w:leftChars="400"/>
    </w:pPr>
  </w:style>
  <w:style w:type="paragraph" w:styleId="11">
    <w:name w:val="Plain Text"/>
    <w:basedOn w:val="1"/>
    <w:link w:val="63"/>
    <w:qFormat/>
    <w:uiPriority w:val="99"/>
    <w:rPr>
      <w:rFonts w:ascii="宋体" w:hAnsi="Courier New"/>
      <w:szCs w:val="20"/>
    </w:rPr>
  </w:style>
  <w:style w:type="paragraph" w:styleId="12">
    <w:name w:val="Body Text Indent 2"/>
    <w:basedOn w:val="1"/>
    <w:link w:val="67"/>
    <w:qFormat/>
    <w:uiPriority w:val="99"/>
    <w:pPr>
      <w:ind w:firstLine="540" w:firstLineChars="192"/>
    </w:pPr>
    <w:rPr>
      <w:b/>
      <w:bCs/>
      <w:color w:val="FF0000"/>
      <w:sz w:val="28"/>
      <w:szCs w:val="28"/>
    </w:rPr>
  </w:style>
  <w:style w:type="paragraph" w:styleId="13">
    <w:name w:val="Balloon Text"/>
    <w:basedOn w:val="1"/>
    <w:link w:val="54"/>
    <w:semiHidden/>
    <w:uiPriority w:val="99"/>
    <w:rPr>
      <w:sz w:val="18"/>
      <w:szCs w:val="18"/>
    </w:rPr>
  </w:style>
  <w:style w:type="paragraph" w:styleId="14">
    <w:name w:val="footer"/>
    <w:basedOn w:val="1"/>
    <w:link w:val="6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5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qFormat/>
    <w:uiPriority w:val="99"/>
    <w:pPr>
      <w:tabs>
        <w:tab w:val="right" w:leader="dot" w:pos="8296"/>
      </w:tabs>
      <w:spacing w:line="360" w:lineRule="auto"/>
    </w:pPr>
    <w:rPr>
      <w:rFonts w:ascii="宋体" w:hAnsi="宋体"/>
      <w:b/>
      <w:w w:val="90"/>
      <w:sz w:val="24"/>
    </w:rPr>
  </w:style>
  <w:style w:type="paragraph" w:styleId="17">
    <w:name w:val="footnote text"/>
    <w:basedOn w:val="1"/>
    <w:link w:val="65"/>
    <w:uiPriority w:val="99"/>
    <w:pPr>
      <w:suppressAutoHyphens/>
      <w:snapToGrid w:val="0"/>
      <w:jc w:val="left"/>
    </w:pPr>
    <w:rPr>
      <w:kern w:val="1"/>
      <w:sz w:val="18"/>
      <w:szCs w:val="18"/>
      <w:lang w:eastAsia="ar-SA"/>
    </w:rPr>
  </w:style>
  <w:style w:type="paragraph" w:styleId="18">
    <w:name w:val="Body Text Indent 3"/>
    <w:basedOn w:val="1"/>
    <w:link w:val="52"/>
    <w:uiPriority w:val="99"/>
    <w:pPr>
      <w:ind w:firstLine="560" w:firstLineChars="200"/>
    </w:pPr>
    <w:rPr>
      <w:sz w:val="28"/>
      <w:szCs w:val="28"/>
    </w:rPr>
  </w:style>
  <w:style w:type="paragraph" w:styleId="19">
    <w:name w:val="toc 2"/>
    <w:basedOn w:val="1"/>
    <w:next w:val="1"/>
    <w:qFormat/>
    <w:uiPriority w:val="99"/>
    <w:pPr>
      <w:ind w:left="420" w:leftChars="200"/>
    </w:pPr>
  </w:style>
  <w:style w:type="paragraph" w:styleId="20">
    <w:name w:val="Body Text 2"/>
    <w:basedOn w:val="1"/>
    <w:link w:val="60"/>
    <w:uiPriority w:val="99"/>
    <w:pPr>
      <w:spacing w:after="120" w:line="480" w:lineRule="auto"/>
    </w:pPr>
  </w:style>
  <w:style w:type="paragraph" w:styleId="2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Courier New"/>
      <w:color w:val="000000"/>
      <w:kern w:val="0"/>
      <w:sz w:val="24"/>
      <w:szCs w:val="20"/>
    </w:rPr>
  </w:style>
  <w:style w:type="character" w:styleId="23">
    <w:name w:val="page number"/>
    <w:uiPriority w:val="99"/>
    <w:rPr>
      <w:rFonts w:cs="Times New Roman"/>
    </w:rPr>
  </w:style>
  <w:style w:type="character" w:styleId="24">
    <w:name w:val="Hyperlink"/>
    <w:uiPriority w:val="99"/>
    <w:rPr>
      <w:rFonts w:cs="Times New Roman"/>
      <w:color w:val="0000FF"/>
      <w:u w:val="single"/>
    </w:rPr>
  </w:style>
  <w:style w:type="character" w:styleId="25">
    <w:name w:val="annotation reference"/>
    <w:uiPriority w:val="99"/>
    <w:rPr>
      <w:rFonts w:cs="Times New Roman"/>
      <w:sz w:val="21"/>
    </w:rPr>
  </w:style>
  <w:style w:type="character" w:styleId="26">
    <w:name w:val="footnote reference"/>
    <w:uiPriority w:val="99"/>
    <w:rPr>
      <w:rFonts w:cs="Times New Roman"/>
      <w:vertAlign w:val="superscript"/>
    </w:rPr>
  </w:style>
  <w:style w:type="character" w:customStyle="1" w:styleId="28">
    <w:name w:val="标题 1 Char"/>
    <w:link w:val="2"/>
    <w:qFormat/>
    <w:locked/>
    <w:uiPriority w:val="99"/>
    <w:rPr>
      <w:rFonts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29">
    <w:name w:val="标题 2 Char"/>
    <w:link w:val="3"/>
    <w:qFormat/>
    <w:locked/>
    <w:uiPriority w:val="99"/>
    <w:rPr>
      <w:rFonts w:ascii="Arial" w:hAnsi="Arial" w:eastAsia="黑体" w:cs="Times New Roman"/>
      <w:b/>
      <w:kern w:val="1"/>
      <w:sz w:val="32"/>
      <w:lang w:val="en-US" w:eastAsia="ar-SA" w:bidi="ar-SA"/>
    </w:rPr>
  </w:style>
  <w:style w:type="character" w:customStyle="1" w:styleId="30">
    <w:name w:val="标题 3 Char"/>
    <w:link w:val="4"/>
    <w:qFormat/>
    <w:locked/>
    <w:uiPriority w:val="99"/>
    <w:rPr>
      <w:rFonts w:eastAsia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31">
    <w:name w:val="Comment Text Char"/>
    <w:locked/>
    <w:uiPriority w:val="99"/>
    <w:rPr>
      <w:rFonts w:eastAsia="宋体" w:cs="Times New Roman"/>
      <w:kern w:val="1"/>
      <w:sz w:val="21"/>
      <w:lang w:val="en-US" w:eastAsia="ar-SA" w:bidi="ar-SA"/>
    </w:rPr>
  </w:style>
  <w:style w:type="character" w:customStyle="1" w:styleId="32">
    <w:name w:val="Comment Subject Char"/>
    <w:qFormat/>
    <w:locked/>
    <w:uiPriority w:val="99"/>
    <w:rPr>
      <w:rFonts w:eastAsia="宋体" w:cs="Times New Roman"/>
      <w:b/>
      <w:bCs/>
      <w:kern w:val="2"/>
      <w:sz w:val="24"/>
      <w:szCs w:val="24"/>
      <w:lang w:val="en-US" w:eastAsia="zh-CN" w:bidi="ar-SA"/>
    </w:rPr>
  </w:style>
  <w:style w:type="character" w:customStyle="1" w:styleId="33">
    <w:name w:val="Document Map Char"/>
    <w:semiHidden/>
    <w:qFormat/>
    <w:locked/>
    <w:uiPriority w:val="99"/>
    <w:rPr>
      <w:rFonts w:eastAsia="宋体" w:cs="Times New Roman"/>
      <w:kern w:val="2"/>
      <w:sz w:val="24"/>
      <w:szCs w:val="24"/>
      <w:lang w:val="en-US" w:eastAsia="zh-CN" w:bidi="ar-SA"/>
    </w:rPr>
  </w:style>
  <w:style w:type="character" w:customStyle="1" w:styleId="34">
    <w:name w:val="Body Text Char"/>
    <w:qFormat/>
    <w:locked/>
    <w:uiPriority w:val="99"/>
    <w:rPr>
      <w:rFonts w:eastAsia="宋体" w:cs="Times New Roman"/>
      <w:kern w:val="2"/>
      <w:sz w:val="24"/>
      <w:szCs w:val="24"/>
      <w:lang w:val="en-US" w:eastAsia="zh-CN" w:bidi="ar-SA"/>
    </w:rPr>
  </w:style>
  <w:style w:type="character" w:customStyle="1" w:styleId="35">
    <w:name w:val="Body Text Indent Char"/>
    <w:qFormat/>
    <w:locked/>
    <w:uiPriority w:val="99"/>
    <w:rPr>
      <w:rFonts w:eastAsia="宋体" w:cs="Times New Roman"/>
      <w:b/>
      <w:kern w:val="1"/>
      <w:sz w:val="28"/>
      <w:lang w:val="en-US" w:eastAsia="ar-SA" w:bidi="ar-SA"/>
    </w:rPr>
  </w:style>
  <w:style w:type="character" w:customStyle="1" w:styleId="36">
    <w:name w:val="Plain Text Char"/>
    <w:qFormat/>
    <w:locked/>
    <w:uiPriority w:val="99"/>
    <w:rPr>
      <w:rFonts w:ascii="宋体" w:hAnsi="Courier New" w:eastAsia="宋体" w:cs="Times New Roman"/>
      <w:kern w:val="2"/>
      <w:sz w:val="21"/>
      <w:lang w:val="en-US" w:eastAsia="zh-CN" w:bidi="ar-SA"/>
    </w:rPr>
  </w:style>
  <w:style w:type="character" w:customStyle="1" w:styleId="37">
    <w:name w:val="Body Text Indent 2 Char"/>
    <w:locked/>
    <w:uiPriority w:val="99"/>
    <w:rPr>
      <w:rFonts w:eastAsia="宋体" w:cs="Times New Roman"/>
      <w:b/>
      <w:bCs/>
      <w:color w:val="FF0000"/>
      <w:kern w:val="2"/>
      <w:sz w:val="28"/>
      <w:szCs w:val="28"/>
      <w:lang w:val="en-US" w:eastAsia="zh-CN" w:bidi="ar-SA"/>
    </w:rPr>
  </w:style>
  <w:style w:type="character" w:customStyle="1" w:styleId="38">
    <w:name w:val="Balloon Text Char"/>
    <w:semiHidden/>
    <w:qFormat/>
    <w:locked/>
    <w:uiPriority w:val="99"/>
    <w:rPr>
      <w:rFonts w:eastAsia="宋体" w:cs="Times New Roman"/>
      <w:kern w:val="2"/>
      <w:sz w:val="18"/>
      <w:szCs w:val="18"/>
      <w:lang w:val="en-US" w:eastAsia="zh-CN" w:bidi="ar-SA"/>
    </w:rPr>
  </w:style>
  <w:style w:type="character" w:customStyle="1" w:styleId="39">
    <w:name w:val="Footer Char"/>
    <w:locked/>
    <w:uiPriority w:val="99"/>
    <w:rPr>
      <w:rFonts w:eastAsia="宋体" w:cs="Times New Roman"/>
      <w:kern w:val="2"/>
      <w:sz w:val="18"/>
      <w:szCs w:val="18"/>
      <w:lang w:val="en-US" w:eastAsia="zh-CN" w:bidi="ar-SA"/>
    </w:rPr>
  </w:style>
  <w:style w:type="character" w:customStyle="1" w:styleId="40">
    <w:name w:val="Header Char"/>
    <w:locked/>
    <w:uiPriority w:val="99"/>
    <w:rPr>
      <w:rFonts w:eastAsia="宋体" w:cs="Times New Roman"/>
      <w:kern w:val="2"/>
      <w:sz w:val="18"/>
      <w:szCs w:val="18"/>
      <w:lang w:val="en-US" w:eastAsia="zh-CN" w:bidi="ar-SA"/>
    </w:rPr>
  </w:style>
  <w:style w:type="character" w:customStyle="1" w:styleId="41">
    <w:name w:val="Footnote Text Char"/>
    <w:qFormat/>
    <w:locked/>
    <w:uiPriority w:val="99"/>
    <w:rPr>
      <w:rFonts w:eastAsia="宋体" w:cs="Times New Roman"/>
      <w:kern w:val="1"/>
      <w:sz w:val="18"/>
      <w:szCs w:val="18"/>
      <w:lang w:val="en-US" w:eastAsia="ar-SA" w:bidi="ar-SA"/>
    </w:rPr>
  </w:style>
  <w:style w:type="character" w:customStyle="1" w:styleId="42">
    <w:name w:val="Body Text Indent 3 Char"/>
    <w:qFormat/>
    <w:locked/>
    <w:uiPriority w:val="99"/>
    <w:rPr>
      <w:rFonts w:eastAsia="宋体" w:cs="Times New Roman"/>
      <w:kern w:val="2"/>
      <w:sz w:val="28"/>
      <w:szCs w:val="28"/>
      <w:lang w:val="en-US" w:eastAsia="zh-CN" w:bidi="ar-SA"/>
    </w:rPr>
  </w:style>
  <w:style w:type="character" w:customStyle="1" w:styleId="43">
    <w:name w:val="Body Text 2 Char"/>
    <w:qFormat/>
    <w:locked/>
    <w:uiPriority w:val="99"/>
    <w:rPr>
      <w:rFonts w:eastAsia="宋体" w:cs="Times New Roman"/>
      <w:kern w:val="2"/>
      <w:sz w:val="24"/>
      <w:szCs w:val="24"/>
      <w:lang w:val="en-US" w:eastAsia="zh-CN" w:bidi="ar-SA"/>
    </w:rPr>
  </w:style>
  <w:style w:type="character" w:customStyle="1" w:styleId="44">
    <w:name w:val="Char Char5"/>
    <w:qFormat/>
    <w:uiPriority w:val="99"/>
    <w:rPr>
      <w:rFonts w:cs="Times New Roman"/>
      <w:kern w:val="2"/>
      <w:sz w:val="18"/>
      <w:szCs w:val="18"/>
    </w:rPr>
  </w:style>
  <w:style w:type="character" w:customStyle="1" w:styleId="45">
    <w:name w:val="Char Char6"/>
    <w:uiPriority w:val="99"/>
    <w:rPr>
      <w:rFonts w:eastAsia="宋体" w:cs="Times New Roman"/>
      <w:kern w:val="2"/>
      <w:sz w:val="18"/>
      <w:szCs w:val="18"/>
      <w:lang w:val="en-US" w:eastAsia="zh-CN" w:bidi="ar-SA"/>
    </w:rPr>
  </w:style>
  <w:style w:type="character" w:customStyle="1" w:styleId="46">
    <w:name w:val="批注文字 Char"/>
    <w:link w:val="6"/>
    <w:semiHidden/>
    <w:locked/>
    <w:uiPriority w:val="99"/>
    <w:rPr>
      <w:rFonts w:cs="Times New Roman"/>
      <w:sz w:val="24"/>
      <w:szCs w:val="24"/>
    </w:rPr>
  </w:style>
  <w:style w:type="character" w:customStyle="1" w:styleId="47">
    <w:name w:val="批注主题 Char"/>
    <w:link w:val="5"/>
    <w:semiHidden/>
    <w:qFormat/>
    <w:locked/>
    <w:uiPriority w:val="99"/>
    <w:rPr>
      <w:rFonts w:eastAsia="宋体" w:cs="Times New Roman"/>
      <w:b/>
      <w:bCs/>
      <w:kern w:val="1"/>
      <w:sz w:val="24"/>
      <w:szCs w:val="24"/>
      <w:lang w:val="en-US" w:eastAsia="ar-SA" w:bidi="ar-SA"/>
    </w:rPr>
  </w:style>
  <w:style w:type="character" w:customStyle="1" w:styleId="48">
    <w:name w:val="文档结构图 Char"/>
    <w:link w:val="7"/>
    <w:semiHidden/>
    <w:locked/>
    <w:uiPriority w:val="99"/>
    <w:rPr>
      <w:rFonts w:cs="Times New Roman"/>
      <w:sz w:val="2"/>
    </w:rPr>
  </w:style>
  <w:style w:type="paragraph" w:customStyle="1" w:styleId="49">
    <w:name w:val="Char3"/>
    <w:basedOn w:val="1"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50">
    <w:name w:val="WW-普通文字"/>
    <w:basedOn w:val="1"/>
    <w:qFormat/>
    <w:uiPriority w:val="99"/>
    <w:pPr>
      <w:suppressAutoHyphens/>
    </w:pPr>
    <w:rPr>
      <w:rFonts w:ascii="宋体" w:hAnsi="宋体"/>
      <w:kern w:val="1"/>
      <w:szCs w:val="20"/>
      <w:lang w:eastAsia="ar-SA"/>
    </w:rPr>
  </w:style>
  <w:style w:type="character" w:customStyle="1" w:styleId="51">
    <w:name w:val="正文文本缩进 Char"/>
    <w:link w:val="9"/>
    <w:semiHidden/>
    <w:locked/>
    <w:uiPriority w:val="99"/>
    <w:rPr>
      <w:rFonts w:cs="Times New Roman"/>
      <w:sz w:val="24"/>
      <w:szCs w:val="24"/>
    </w:rPr>
  </w:style>
  <w:style w:type="character" w:customStyle="1" w:styleId="52">
    <w:name w:val="正文文本缩进 3 Char"/>
    <w:link w:val="18"/>
    <w:semiHidden/>
    <w:qFormat/>
    <w:locked/>
    <w:uiPriority w:val="99"/>
    <w:rPr>
      <w:rFonts w:cs="Times New Roman"/>
      <w:sz w:val="16"/>
      <w:szCs w:val="16"/>
    </w:rPr>
  </w:style>
  <w:style w:type="character" w:customStyle="1" w:styleId="53">
    <w:name w:val="页眉 Char"/>
    <w:link w:val="15"/>
    <w:semiHidden/>
    <w:qFormat/>
    <w:locked/>
    <w:uiPriority w:val="99"/>
    <w:rPr>
      <w:rFonts w:cs="Times New Roman"/>
      <w:sz w:val="18"/>
      <w:szCs w:val="18"/>
    </w:rPr>
  </w:style>
  <w:style w:type="character" w:customStyle="1" w:styleId="54">
    <w:name w:val="批注框文本 Char"/>
    <w:link w:val="13"/>
    <w:semiHidden/>
    <w:locked/>
    <w:uiPriority w:val="99"/>
    <w:rPr>
      <w:rFonts w:cs="Times New Roman"/>
      <w:sz w:val="2"/>
    </w:rPr>
  </w:style>
  <w:style w:type="character" w:customStyle="1" w:styleId="55">
    <w:name w:val="正文文本 Char"/>
    <w:link w:val="8"/>
    <w:semiHidden/>
    <w:qFormat/>
    <w:locked/>
    <w:uiPriority w:val="99"/>
    <w:rPr>
      <w:rFonts w:cs="Times New Roman"/>
      <w:sz w:val="24"/>
      <w:szCs w:val="24"/>
    </w:rPr>
  </w:style>
  <w:style w:type="paragraph" w:customStyle="1" w:styleId="56">
    <w:name w:val="编号"/>
    <w:basedOn w:val="1"/>
    <w:uiPriority w:val="99"/>
    <w:pPr>
      <w:tabs>
        <w:tab w:val="left" w:pos="0"/>
      </w:tabs>
      <w:ind w:left="360" w:hanging="360"/>
    </w:pPr>
  </w:style>
  <w:style w:type="paragraph" w:customStyle="1" w:styleId="57">
    <w:name w:val="页脚1"/>
    <w:basedOn w:val="58"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customStyle="1" w:styleId="58">
    <w:name w:val="正文2"/>
    <w:basedOn w:val="1"/>
    <w:uiPriority w:val="99"/>
    <w:pPr>
      <w:suppressAutoHyphens/>
    </w:pPr>
    <w:rPr>
      <w:rFonts w:cs="Tahoma"/>
      <w:kern w:val="1"/>
      <w:szCs w:val="21"/>
    </w:rPr>
  </w:style>
  <w:style w:type="paragraph" w:customStyle="1" w:styleId="59">
    <w:name w:val="Char Char Char"/>
    <w:basedOn w:val="1"/>
    <w:uiPriority w:val="99"/>
    <w:pPr>
      <w:ind w:left="3" w:leftChars="-5"/>
    </w:pPr>
    <w:rPr>
      <w:rFonts w:ascii="Tahoma" w:hAnsi="Tahoma"/>
      <w:sz w:val="24"/>
      <w:szCs w:val="20"/>
    </w:rPr>
  </w:style>
  <w:style w:type="character" w:customStyle="1" w:styleId="60">
    <w:name w:val="正文文本 2 Char"/>
    <w:link w:val="20"/>
    <w:semiHidden/>
    <w:qFormat/>
    <w:locked/>
    <w:uiPriority w:val="99"/>
    <w:rPr>
      <w:rFonts w:cs="Times New Roman"/>
      <w:sz w:val="24"/>
      <w:szCs w:val="24"/>
    </w:rPr>
  </w:style>
  <w:style w:type="paragraph" w:customStyle="1" w:styleId="61">
    <w:name w:val="表格内容"/>
    <w:basedOn w:val="8"/>
    <w:uiPriority w:val="99"/>
    <w:pPr>
      <w:suppressLineNumbers/>
      <w:suppressAutoHyphens/>
    </w:pPr>
    <w:rPr>
      <w:rFonts w:cs="Tahoma"/>
      <w:kern w:val="0"/>
      <w:szCs w:val="21"/>
    </w:rPr>
  </w:style>
  <w:style w:type="paragraph" w:customStyle="1" w:styleId="62">
    <w:name w:val="正文1"/>
    <w:basedOn w:val="1"/>
    <w:uiPriority w:val="99"/>
    <w:rPr>
      <w:rFonts w:ascii="宋体" w:hAnsi="宋体"/>
      <w:sz w:val="24"/>
    </w:rPr>
  </w:style>
  <w:style w:type="character" w:customStyle="1" w:styleId="63">
    <w:name w:val="纯文本 Char"/>
    <w:link w:val="11"/>
    <w:semiHidden/>
    <w:qFormat/>
    <w:locked/>
    <w:uiPriority w:val="99"/>
    <w:rPr>
      <w:rFonts w:ascii="宋体" w:hAnsi="Courier New" w:cs="Courier New"/>
      <w:sz w:val="21"/>
      <w:szCs w:val="21"/>
    </w:rPr>
  </w:style>
  <w:style w:type="paragraph" w:customStyle="1" w:styleId="64">
    <w:name w:val="样式2"/>
    <w:basedOn w:val="1"/>
    <w:uiPriority w:val="99"/>
    <w:pPr>
      <w:suppressAutoHyphens/>
      <w:spacing w:line="360" w:lineRule="atLeast"/>
    </w:pPr>
    <w:rPr>
      <w:rFonts w:ascii="楷体_GB2312" w:hAnsi="楷体_GB2312"/>
      <w:color w:val="0000FF"/>
      <w:kern w:val="1"/>
      <w:sz w:val="24"/>
      <w:szCs w:val="20"/>
      <w:lang w:eastAsia="ar-SA"/>
    </w:rPr>
  </w:style>
  <w:style w:type="character" w:customStyle="1" w:styleId="65">
    <w:name w:val="脚注文本 Char"/>
    <w:link w:val="17"/>
    <w:semiHidden/>
    <w:locked/>
    <w:uiPriority w:val="99"/>
    <w:rPr>
      <w:rFonts w:cs="Times New Roman"/>
      <w:sz w:val="18"/>
      <w:szCs w:val="18"/>
    </w:rPr>
  </w:style>
  <w:style w:type="character" w:customStyle="1" w:styleId="66">
    <w:name w:val="页脚 Char"/>
    <w:link w:val="14"/>
    <w:semiHidden/>
    <w:locked/>
    <w:uiPriority w:val="99"/>
    <w:rPr>
      <w:rFonts w:cs="Times New Roman"/>
      <w:sz w:val="18"/>
      <w:szCs w:val="18"/>
    </w:rPr>
  </w:style>
  <w:style w:type="character" w:customStyle="1" w:styleId="67">
    <w:name w:val="正文文本缩进 2 Char"/>
    <w:link w:val="12"/>
    <w:semiHidden/>
    <w:qFormat/>
    <w:locked/>
    <w:uiPriority w:val="99"/>
    <w:rPr>
      <w:rFonts w:cs="Times New Roman"/>
      <w:sz w:val="24"/>
      <w:szCs w:val="24"/>
    </w:rPr>
  </w:style>
  <w:style w:type="paragraph" w:customStyle="1" w:styleId="68">
    <w:name w:val="TOC Heading1"/>
    <w:basedOn w:val="2"/>
    <w:next w:val="1"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69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584</Words>
  <Characters>3332</Characters>
  <Lines>27</Lines>
  <Paragraphs>7</Paragraphs>
  <ScaleCrop>false</ScaleCrop>
  <LinksUpToDate>false</LinksUpToDate>
  <CharactersWithSpaces>3909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2016-08-26T08:55:00Z</dcterms:created>
  <dc:creator>User</dc:creator>
  <cp:lastModifiedBy>KW</cp:lastModifiedBy>
  <cp:lastPrinted>2017-02-08T00:30:00Z</cp:lastPrinted>
  <dcterms:modified xsi:type="dcterms:W3CDTF">2020-06-24T07:26:57Z</dcterms:modified>
  <dc:title>北京市科技计划项目（课题）立项管理细则（试行）</dc:title>
  <cp:revision>424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