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B04DD" w14:textId="6D133CE2" w:rsidR="00564336" w:rsidRDefault="0043505B">
      <w:pPr>
        <w:autoSpaceDN w:val="0"/>
        <w:spacing w:line="500" w:lineRule="exact"/>
        <w:jc w:val="left"/>
        <w:rPr>
          <w:rFonts w:ascii="仿宋_GB2312" w:eastAsia="黑体" w:hAnsi="宋体" w:cs="宋体"/>
          <w:sz w:val="32"/>
          <w:szCs w:val="32"/>
        </w:rPr>
      </w:pPr>
      <w:r>
        <w:rPr>
          <w:rFonts w:ascii="黑体" w:eastAsia="黑体" w:hAnsi="宋体" w:cs="宋体" w:hint="eastAsia"/>
          <w:sz w:val="32"/>
          <w:szCs w:val="32"/>
        </w:rPr>
        <w:t>附件</w:t>
      </w:r>
      <w:r>
        <w:rPr>
          <w:rFonts w:ascii="黑体" w:eastAsia="黑体" w:hAnsi="宋体" w:cs="宋体" w:hint="eastAsia"/>
          <w:sz w:val="32"/>
          <w:szCs w:val="32"/>
        </w:rPr>
        <w:t>1</w:t>
      </w:r>
      <w:r>
        <w:rPr>
          <w:rFonts w:ascii="黑体" w:eastAsia="黑体" w:hAnsi="宋体" w:cs="宋体" w:hint="eastAsia"/>
          <w:sz w:val="32"/>
          <w:szCs w:val="32"/>
        </w:rPr>
        <w:t>：</w:t>
      </w:r>
    </w:p>
    <w:p w14:paraId="1AF66203" w14:textId="77777777" w:rsidR="00564336" w:rsidRDefault="00564336">
      <w:pPr>
        <w:widowControl/>
        <w:adjustRightInd w:val="0"/>
        <w:snapToGrid w:val="0"/>
        <w:spacing w:line="560" w:lineRule="exact"/>
        <w:jc w:val="center"/>
        <w:rPr>
          <w:rFonts w:ascii="方正小标宋_GBK" w:eastAsia="方正小标宋_GBK" w:hAnsi="宋体" w:cs="宋体"/>
          <w:sz w:val="44"/>
          <w:szCs w:val="44"/>
        </w:rPr>
      </w:pPr>
    </w:p>
    <w:p w14:paraId="791ACAC1" w14:textId="77777777" w:rsidR="00564336" w:rsidRDefault="0043505B">
      <w:pPr>
        <w:widowControl/>
        <w:adjustRightInd w:val="0"/>
        <w:snapToGrid w:val="0"/>
        <w:spacing w:line="56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中关村“十三五”重点产业领域</w:t>
      </w:r>
    </w:p>
    <w:p w14:paraId="13E13AC3" w14:textId="77777777" w:rsidR="00564336" w:rsidRDefault="00564336">
      <w:pPr>
        <w:widowControl/>
        <w:adjustRightInd w:val="0"/>
        <w:snapToGrid w:val="0"/>
        <w:spacing w:line="560" w:lineRule="exact"/>
        <w:jc w:val="center"/>
        <w:rPr>
          <w:rFonts w:ascii="仿宋_GB2312" w:eastAsia="仿宋_GB2312" w:hAnsi="微软雅黑" w:cs="宋体"/>
          <w:kern w:val="0"/>
          <w:sz w:val="32"/>
          <w:szCs w:val="32"/>
        </w:rPr>
      </w:pPr>
    </w:p>
    <w:p w14:paraId="42980D00" w14:textId="77777777" w:rsidR="00564336" w:rsidRDefault="0043505B">
      <w:pPr>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一、前沿信息产业</w:t>
      </w:r>
    </w:p>
    <w:p w14:paraId="5E37A1C0" w14:textId="77777777" w:rsidR="00564336" w:rsidRDefault="0043505B">
      <w:pPr>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重点发展人工智能、大数据与云计算、虚拟现实、下一代通信与未来网络、信息安全、核心芯片、智能硬件等产业。推动深度学习处理器、</w:t>
      </w:r>
      <w:r>
        <w:rPr>
          <w:rFonts w:ascii="仿宋_GB2312" w:eastAsia="仿宋_GB2312" w:hAnsi="宋体" w:cs="宋体" w:hint="eastAsia"/>
          <w:sz w:val="32"/>
          <w:szCs w:val="32"/>
        </w:rPr>
        <w:t>EB</w:t>
      </w:r>
      <w:proofErr w:type="gramStart"/>
      <w:r>
        <w:rPr>
          <w:rFonts w:ascii="仿宋_GB2312" w:eastAsia="仿宋_GB2312" w:hAnsi="宋体" w:cs="宋体" w:hint="eastAsia"/>
          <w:sz w:val="32"/>
          <w:szCs w:val="32"/>
        </w:rPr>
        <w:t>级云存储系统</w:t>
      </w:r>
      <w:proofErr w:type="gramEnd"/>
      <w:r>
        <w:rPr>
          <w:rFonts w:ascii="仿宋_GB2312" w:eastAsia="仿宋_GB2312" w:hAnsi="宋体" w:cs="宋体" w:hint="eastAsia"/>
          <w:sz w:val="32"/>
          <w:szCs w:val="32"/>
        </w:rPr>
        <w:t>、</w:t>
      </w:r>
      <w:proofErr w:type="gramStart"/>
      <w:r>
        <w:rPr>
          <w:rFonts w:ascii="仿宋_GB2312" w:eastAsia="仿宋_GB2312" w:hAnsi="宋体" w:cs="宋体" w:hint="eastAsia"/>
          <w:sz w:val="32"/>
          <w:szCs w:val="32"/>
        </w:rPr>
        <w:t>超极</w:t>
      </w:r>
      <w:proofErr w:type="gramEnd"/>
      <w:r>
        <w:rPr>
          <w:rFonts w:ascii="仿宋_GB2312" w:eastAsia="仿宋_GB2312" w:hAnsi="宋体" w:cs="宋体" w:hint="eastAsia"/>
          <w:sz w:val="32"/>
          <w:szCs w:val="32"/>
        </w:rPr>
        <w:t>基站、集成电路制造关键设备、人工智能终端等产品创新。支持深度学习、计算机视觉、自然语言处理、海量数据挖掘分析、软件定义网络（</w:t>
      </w:r>
      <w:r>
        <w:rPr>
          <w:rFonts w:ascii="仿宋_GB2312" w:eastAsia="仿宋_GB2312" w:hAnsi="宋体" w:cs="宋体" w:hint="eastAsia"/>
          <w:sz w:val="32"/>
          <w:szCs w:val="32"/>
        </w:rPr>
        <w:t>SDN</w:t>
      </w:r>
      <w:r>
        <w:rPr>
          <w:rFonts w:ascii="仿宋_GB2312" w:eastAsia="仿宋_GB2312" w:hAnsi="宋体" w:cs="宋体" w:hint="eastAsia"/>
          <w:sz w:val="32"/>
          <w:szCs w:val="32"/>
        </w:rPr>
        <w:t>）、</w:t>
      </w:r>
      <w:r>
        <w:rPr>
          <w:rFonts w:ascii="仿宋_GB2312" w:eastAsia="仿宋_GB2312" w:hAnsi="宋体" w:cs="宋体" w:hint="eastAsia"/>
          <w:sz w:val="32"/>
          <w:szCs w:val="32"/>
        </w:rPr>
        <w:t>5G</w:t>
      </w:r>
      <w:r>
        <w:rPr>
          <w:rFonts w:ascii="仿宋_GB2312" w:eastAsia="仿宋_GB2312" w:hAnsi="宋体" w:cs="宋体" w:hint="eastAsia"/>
          <w:sz w:val="32"/>
          <w:szCs w:val="32"/>
        </w:rPr>
        <w:t>、量子通信、关键可信计算、区块链、智能芯片等前沿技术研发。</w:t>
      </w:r>
    </w:p>
    <w:p w14:paraId="17451A0B" w14:textId="77777777" w:rsidR="00564336" w:rsidRDefault="0043505B">
      <w:pPr>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二、生物健康产业</w:t>
      </w:r>
    </w:p>
    <w:p w14:paraId="5104E2EC" w14:textId="77777777" w:rsidR="00564336" w:rsidRDefault="0043505B">
      <w:pPr>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重点发展生物医药、生物医学工程、生物农业与食品安全、健康服务业四大产业。支持高通量基因测序、分子免疫、脑科学、微生物组学、组织工程等精准医学技术创新，推</w:t>
      </w:r>
      <w:r>
        <w:rPr>
          <w:rFonts w:ascii="仿宋_GB2312" w:eastAsia="仿宋_GB2312" w:hAnsi="宋体" w:cs="宋体" w:hint="eastAsia"/>
          <w:sz w:val="32"/>
          <w:szCs w:val="32"/>
        </w:rPr>
        <w:t>动具有靶向性、高选择性和新作用机理的治疗药物研发，推动新一代高通量基因测序仪、分子影像、医疗机器人、智能医疗器械等高端医疗设备及核心部件的研制应用。推动大数据、生物芯片、快速检测等技术在食品安全领域的创新应用。促进移动医疗、第三方影像诊断、远程诊疗、医药电子商务等应用创新。支持重组蛋白药物、单克隆抗体药物等生物药和新型疫苗开发、中成药大品种二次开发和中药新药研制。支持手术精准定位与导航、数据信息采集和处理、植介入类新材料等关键技术研发，加快分子育种、细胞育种、胚胎移</w:t>
      </w:r>
      <w:r>
        <w:rPr>
          <w:rFonts w:ascii="仿宋_GB2312" w:eastAsia="仿宋_GB2312" w:hAnsi="宋体" w:cs="宋体" w:hint="eastAsia"/>
          <w:sz w:val="32"/>
          <w:szCs w:val="32"/>
        </w:rPr>
        <w:lastRenderedPageBreak/>
        <w:t>植、生物农药、生物肥料等技术研发与应用。</w:t>
      </w:r>
    </w:p>
    <w:p w14:paraId="43826A26" w14:textId="77777777" w:rsidR="00564336" w:rsidRDefault="0043505B">
      <w:pPr>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三、智能制造和新材料产业</w:t>
      </w:r>
    </w:p>
    <w:p w14:paraId="7D2F1BA7" w14:textId="77777777" w:rsidR="00564336" w:rsidRDefault="0043505B">
      <w:pPr>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重点发展工业互联网及应用服务、智能机器人、无人机、</w:t>
      </w:r>
      <w:r>
        <w:rPr>
          <w:rFonts w:ascii="仿宋_GB2312" w:eastAsia="仿宋_GB2312" w:hAnsi="宋体" w:cs="宋体" w:hint="eastAsia"/>
          <w:sz w:val="32"/>
          <w:szCs w:val="32"/>
        </w:rPr>
        <w:t>3D</w:t>
      </w:r>
      <w:r>
        <w:rPr>
          <w:rFonts w:ascii="仿宋_GB2312" w:eastAsia="仿宋_GB2312" w:hAnsi="宋体" w:cs="宋体" w:hint="eastAsia"/>
          <w:sz w:val="32"/>
          <w:szCs w:val="32"/>
        </w:rPr>
        <w:t>打印、新型材料等产业。支持柔性机器人、</w:t>
      </w:r>
      <w:proofErr w:type="gramStart"/>
      <w:r>
        <w:rPr>
          <w:rFonts w:ascii="仿宋_GB2312" w:eastAsia="仿宋_GB2312" w:hAnsi="宋体" w:cs="宋体" w:hint="eastAsia"/>
          <w:sz w:val="32"/>
          <w:szCs w:val="32"/>
        </w:rPr>
        <w:t>微纳机器人</w:t>
      </w:r>
      <w:proofErr w:type="gramEnd"/>
      <w:r>
        <w:rPr>
          <w:rFonts w:ascii="仿宋_GB2312" w:eastAsia="仿宋_GB2312" w:hAnsi="宋体" w:cs="宋体" w:hint="eastAsia"/>
          <w:sz w:val="32"/>
          <w:szCs w:val="32"/>
        </w:rPr>
        <w:t>、人机协作机器人、服务机器人和特种机器人等产业。支持数字化车间和智能工厂、工业云、纳米压力发电材料、石墨烯、碳纳米管、第三代半导体材料等扩大市场应用。支持</w:t>
      </w:r>
      <w:proofErr w:type="gramStart"/>
      <w:r>
        <w:rPr>
          <w:rFonts w:ascii="仿宋_GB2312" w:eastAsia="仿宋_GB2312" w:hAnsi="宋体" w:cs="宋体" w:hint="eastAsia"/>
          <w:sz w:val="32"/>
          <w:szCs w:val="32"/>
        </w:rPr>
        <w:t>云制造</w:t>
      </w:r>
      <w:proofErr w:type="gramEnd"/>
      <w:r>
        <w:rPr>
          <w:rFonts w:ascii="仿宋_GB2312" w:eastAsia="仿宋_GB2312" w:hAnsi="宋体" w:cs="宋体" w:hint="eastAsia"/>
          <w:sz w:val="32"/>
          <w:szCs w:val="32"/>
        </w:rPr>
        <w:t>服务平台、智能机器人检测认证中心、</w:t>
      </w:r>
      <w:r>
        <w:rPr>
          <w:rFonts w:ascii="仿宋_GB2312" w:eastAsia="仿宋_GB2312" w:hAnsi="宋体" w:cs="宋体" w:hint="eastAsia"/>
          <w:sz w:val="32"/>
          <w:szCs w:val="32"/>
        </w:rPr>
        <w:t>3D</w:t>
      </w:r>
      <w:r>
        <w:rPr>
          <w:rFonts w:ascii="仿宋_GB2312" w:eastAsia="仿宋_GB2312" w:hAnsi="宋体" w:cs="宋体" w:hint="eastAsia"/>
          <w:sz w:val="32"/>
          <w:szCs w:val="32"/>
        </w:rPr>
        <w:t>打印共性技术研发平台、石墨</w:t>
      </w:r>
      <w:proofErr w:type="gramStart"/>
      <w:r>
        <w:rPr>
          <w:rFonts w:ascii="仿宋_GB2312" w:eastAsia="仿宋_GB2312" w:hAnsi="宋体" w:cs="宋体" w:hint="eastAsia"/>
          <w:sz w:val="32"/>
          <w:szCs w:val="32"/>
        </w:rPr>
        <w:t>烯</w:t>
      </w:r>
      <w:proofErr w:type="gramEnd"/>
      <w:r>
        <w:rPr>
          <w:rFonts w:ascii="仿宋_GB2312" w:eastAsia="仿宋_GB2312" w:hAnsi="宋体" w:cs="宋体" w:hint="eastAsia"/>
          <w:sz w:val="32"/>
          <w:szCs w:val="32"/>
        </w:rPr>
        <w:t>科技成果转化平台与检测认证中心等产业促进平台建设。支持工业互联网、</w:t>
      </w:r>
      <w:proofErr w:type="gramStart"/>
      <w:r>
        <w:rPr>
          <w:rFonts w:ascii="仿宋_GB2312" w:eastAsia="仿宋_GB2312" w:hAnsi="宋体" w:cs="宋体" w:hint="eastAsia"/>
          <w:sz w:val="32"/>
          <w:szCs w:val="32"/>
        </w:rPr>
        <w:t>微纳制造</w:t>
      </w:r>
      <w:proofErr w:type="gramEnd"/>
      <w:r>
        <w:rPr>
          <w:rFonts w:ascii="仿宋_GB2312" w:eastAsia="仿宋_GB2312" w:hAnsi="宋体" w:cs="宋体" w:hint="eastAsia"/>
          <w:sz w:val="32"/>
          <w:szCs w:val="32"/>
        </w:rPr>
        <w:t>、高端装备核心零部件、传感与识别、纳米材料、液态金属、先进高分子材料、新型无机非金属</w:t>
      </w:r>
      <w:r>
        <w:rPr>
          <w:rFonts w:ascii="仿宋_GB2312" w:eastAsia="仿宋_GB2312" w:hAnsi="宋体" w:cs="宋体" w:hint="eastAsia"/>
          <w:sz w:val="32"/>
          <w:szCs w:val="32"/>
        </w:rPr>
        <w:t>材料、高性能复合材料等关键共性技术研制开发。</w:t>
      </w:r>
    </w:p>
    <w:p w14:paraId="1344CC6F" w14:textId="77777777" w:rsidR="00564336" w:rsidRDefault="0043505B">
      <w:pPr>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四、生态环境与新能源产业</w:t>
      </w:r>
    </w:p>
    <w:p w14:paraId="51636E0E" w14:textId="77777777" w:rsidR="00564336" w:rsidRDefault="0043505B">
      <w:pPr>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重点发展大气污染防治、水污染处理与水资源利用、固废处置与资源循环利用、环境修复、高效节能、新能源及能源互联网六大产业。支持开展大气污染联防联治、海绵城市建设、海水淡化、水体治理、固体废弃物资源利用、工业建筑节能、新能源及能源互联网等示范应用工程。支持膜生物反应器（</w:t>
      </w:r>
      <w:r>
        <w:rPr>
          <w:rFonts w:ascii="仿宋_GB2312" w:eastAsia="仿宋_GB2312" w:hAnsi="宋体" w:cs="宋体" w:hint="eastAsia"/>
          <w:sz w:val="32"/>
          <w:szCs w:val="32"/>
        </w:rPr>
        <w:t>MBR</w:t>
      </w:r>
      <w:r>
        <w:rPr>
          <w:rFonts w:ascii="仿宋_GB2312" w:eastAsia="仿宋_GB2312" w:hAnsi="宋体" w:cs="宋体" w:hint="eastAsia"/>
          <w:sz w:val="32"/>
          <w:szCs w:val="32"/>
        </w:rPr>
        <w:t>）、脱硫脱硝除尘一体化技术、生态修复技术、渗滤液处理、环境大数据挖掘运用等技术研发应用，推动智能电网与储能技术、智能微网、主动配电网、工业节能等能源互联网与高效节能关键技</w:t>
      </w:r>
      <w:r>
        <w:rPr>
          <w:rFonts w:ascii="仿宋_GB2312" w:eastAsia="仿宋_GB2312" w:hAnsi="宋体" w:cs="宋体" w:hint="eastAsia"/>
          <w:sz w:val="32"/>
          <w:szCs w:val="32"/>
        </w:rPr>
        <w:t>术研发。</w:t>
      </w:r>
    </w:p>
    <w:p w14:paraId="6E81DD9C" w14:textId="77777777" w:rsidR="00564336" w:rsidRDefault="0043505B">
      <w:pPr>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五、现代交通产业</w:t>
      </w:r>
    </w:p>
    <w:p w14:paraId="071F914D" w14:textId="77777777" w:rsidR="00564336" w:rsidRDefault="0043505B">
      <w:pPr>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重点发展智能汽车与新能源汽车、智能交通、北斗与位置服务、轨道交通等产业。推动智能车联服务平台、无线列车自动控制系统</w:t>
      </w:r>
      <w:r>
        <w:rPr>
          <w:rFonts w:ascii="仿宋_GB2312" w:eastAsia="仿宋_GB2312" w:hAnsi="宋体" w:cs="宋体" w:hint="eastAsia"/>
          <w:sz w:val="32"/>
          <w:szCs w:val="32"/>
        </w:rPr>
        <w:t>(CBTC)</w:t>
      </w:r>
      <w:r>
        <w:rPr>
          <w:rFonts w:ascii="仿宋_GB2312" w:eastAsia="仿宋_GB2312" w:hAnsi="宋体" w:cs="宋体" w:hint="eastAsia"/>
          <w:sz w:val="32"/>
          <w:szCs w:val="32"/>
        </w:rPr>
        <w:t>及装备、电机电控系统、互联信息汽车、无人驾驶汽车等产品创新。促进基于高精度地图技术、动态交通流量分析技术的智能交通和车联网产业新兴服务模式应用示范，推广基于车联网的智能化动态交通管理调度、营运车辆智能监管，支持各类基于地理位置的服务业发展。支持牵引传动、整车制动、高性能抗干扰通讯信号技术、智能驾驶、车载通信、北斗导航系统、车联网、新型动力电池、高效率驱动电</w:t>
      </w:r>
      <w:r>
        <w:rPr>
          <w:rFonts w:ascii="仿宋_GB2312" w:eastAsia="仿宋_GB2312" w:hAnsi="宋体" w:cs="宋体" w:hint="eastAsia"/>
          <w:sz w:val="32"/>
          <w:szCs w:val="32"/>
        </w:rPr>
        <w:t>机电控技术等关键技术研发。</w:t>
      </w:r>
    </w:p>
    <w:p w14:paraId="6115F28A" w14:textId="77777777" w:rsidR="00564336" w:rsidRDefault="0043505B">
      <w:pPr>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六、新兴服务业</w:t>
      </w:r>
    </w:p>
    <w:p w14:paraId="2206817C" w14:textId="77777777" w:rsidR="00564336" w:rsidRDefault="0043505B">
      <w:pPr>
        <w:widowControl/>
        <w:spacing w:line="560" w:lineRule="exact"/>
        <w:ind w:right="640"/>
        <w:rPr>
          <w:rFonts w:eastAsia="仿宋_GB2312" w:cs="宋体"/>
          <w:sz w:val="32"/>
          <w:szCs w:val="32"/>
        </w:rPr>
      </w:pPr>
      <w:r>
        <w:rPr>
          <w:rFonts w:ascii="仿宋_GB2312" w:eastAsia="仿宋_GB2312" w:cs="宋体" w:hint="eastAsia"/>
          <w:sz w:val="32"/>
          <w:szCs w:val="32"/>
        </w:rPr>
        <w:t>重点发展科技服务业、创业服务业、文化创意、互联网金融、电商物流业等新兴服务业。支持市场化的研发设计、工程技术、技术转移、知识产权、检验检测等新型科技服务业发展。促进创业孵化服务平台建设，大力支持以生态型孵化器为代表的创业服务业</w:t>
      </w:r>
      <w:r>
        <w:rPr>
          <w:rFonts w:ascii="仿宋_GB2312" w:eastAsia="仿宋_GB2312" w:cs="宋体" w:hint="eastAsia"/>
          <w:sz w:val="32"/>
          <w:szCs w:val="32"/>
        </w:rPr>
        <w:t>3.0</w:t>
      </w:r>
      <w:r>
        <w:rPr>
          <w:rFonts w:ascii="仿宋_GB2312" w:eastAsia="仿宋_GB2312" w:cs="宋体" w:hint="eastAsia"/>
          <w:sz w:val="32"/>
          <w:szCs w:val="32"/>
        </w:rPr>
        <w:t>版发展，加大对科技博客、创业媒体、互联网社交媒体、资讯交流媒体等科技媒体的支持力度。加快数字视听、移动多媒体、社交游戏、手机游戏、数字出版、数字教育等新兴文化创意产业创新发展。支持互联网支付、网络信贷、股权众筹、互联网保险、金融机构创新型互联网平台、网络金融大数据挖掘等互联网金融</w:t>
      </w:r>
      <w:r>
        <w:rPr>
          <w:rFonts w:ascii="仿宋_GB2312" w:eastAsia="仿宋_GB2312" w:cs="宋体" w:hint="eastAsia"/>
          <w:sz w:val="32"/>
          <w:szCs w:val="32"/>
        </w:rPr>
        <w:t>发展。巩固提升电子商务、智慧物流、</w:t>
      </w:r>
      <w:r>
        <w:rPr>
          <w:rFonts w:ascii="仿宋_GB2312" w:eastAsia="仿宋_GB2312" w:cs="宋体" w:hint="eastAsia"/>
          <w:sz w:val="32"/>
          <w:szCs w:val="32"/>
        </w:rPr>
        <w:t>020</w:t>
      </w:r>
      <w:r>
        <w:rPr>
          <w:rFonts w:ascii="仿宋_GB2312" w:eastAsia="仿宋_GB2312" w:cs="宋体" w:hint="eastAsia"/>
          <w:sz w:val="32"/>
          <w:szCs w:val="32"/>
        </w:rPr>
        <w:t>、交</w:t>
      </w:r>
      <w:r>
        <w:rPr>
          <w:rFonts w:eastAsia="仿宋_GB2312" w:cs="宋体" w:hint="eastAsia"/>
          <w:sz w:val="32"/>
          <w:szCs w:val="32"/>
        </w:rPr>
        <w:t>通出行等“互联网</w:t>
      </w:r>
      <w:r>
        <w:rPr>
          <w:rFonts w:eastAsia="仿宋_GB2312"/>
          <w:sz w:val="32"/>
          <w:szCs w:val="32"/>
        </w:rPr>
        <w:t>+</w:t>
      </w:r>
      <w:r>
        <w:rPr>
          <w:rFonts w:eastAsia="仿宋_GB2312" w:cs="宋体" w:hint="eastAsia"/>
          <w:sz w:val="32"/>
          <w:szCs w:val="32"/>
        </w:rPr>
        <w:t>”服务业发展，发展符合市场需求的共享经济。</w:t>
      </w:r>
    </w:p>
    <w:p w14:paraId="6EA2345B" w14:textId="09401DB1" w:rsidR="00564336" w:rsidRDefault="00564336">
      <w:pPr>
        <w:widowControl/>
        <w:jc w:val="left"/>
        <w:rPr>
          <w:rFonts w:eastAsia="仿宋_GB2312" w:cs="宋体"/>
          <w:sz w:val="32"/>
          <w:szCs w:val="32"/>
        </w:rPr>
      </w:pPr>
    </w:p>
    <w:sectPr w:rsidR="00564336" w:rsidSect="00945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333A4" w14:textId="77777777" w:rsidR="0043505B" w:rsidRDefault="0043505B">
      <w:r>
        <w:separator/>
      </w:r>
    </w:p>
  </w:endnote>
  <w:endnote w:type="continuationSeparator" w:id="0">
    <w:p w14:paraId="2F80D68B" w14:textId="77777777" w:rsidR="0043505B" w:rsidRDefault="0043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F77CE" w14:textId="77777777" w:rsidR="0043505B" w:rsidRDefault="0043505B">
      <w:r>
        <w:separator/>
      </w:r>
    </w:p>
  </w:footnote>
  <w:footnote w:type="continuationSeparator" w:id="0">
    <w:p w14:paraId="42E5E43E" w14:textId="77777777" w:rsidR="0043505B" w:rsidRDefault="00435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123C1"/>
    <w:rsid w:val="BFFAF05C"/>
    <w:rsid w:val="DAFAD678"/>
    <w:rsid w:val="F77D0FA4"/>
    <w:rsid w:val="FCDF75B7"/>
    <w:rsid w:val="FFDFF5C9"/>
    <w:rsid w:val="00025479"/>
    <w:rsid w:val="000325E9"/>
    <w:rsid w:val="0004503C"/>
    <w:rsid w:val="000E4FFD"/>
    <w:rsid w:val="00115E0F"/>
    <w:rsid w:val="0015289E"/>
    <w:rsid w:val="0018570C"/>
    <w:rsid w:val="001C3017"/>
    <w:rsid w:val="00205203"/>
    <w:rsid w:val="00256C54"/>
    <w:rsid w:val="00260813"/>
    <w:rsid w:val="00265F75"/>
    <w:rsid w:val="00275BFC"/>
    <w:rsid w:val="002E7EDE"/>
    <w:rsid w:val="003953DA"/>
    <w:rsid w:val="003A78B3"/>
    <w:rsid w:val="003F3455"/>
    <w:rsid w:val="0043505B"/>
    <w:rsid w:val="00475827"/>
    <w:rsid w:val="004D0712"/>
    <w:rsid w:val="004D1A1E"/>
    <w:rsid w:val="00504F99"/>
    <w:rsid w:val="00505B6C"/>
    <w:rsid w:val="00507953"/>
    <w:rsid w:val="0055070F"/>
    <w:rsid w:val="00553593"/>
    <w:rsid w:val="00564336"/>
    <w:rsid w:val="00581F28"/>
    <w:rsid w:val="005870DB"/>
    <w:rsid w:val="005D336A"/>
    <w:rsid w:val="00653C35"/>
    <w:rsid w:val="006B5526"/>
    <w:rsid w:val="006C7B4A"/>
    <w:rsid w:val="00704EE7"/>
    <w:rsid w:val="00767B35"/>
    <w:rsid w:val="007A60FF"/>
    <w:rsid w:val="007D362F"/>
    <w:rsid w:val="008123C1"/>
    <w:rsid w:val="00840E21"/>
    <w:rsid w:val="008F7A8D"/>
    <w:rsid w:val="00945800"/>
    <w:rsid w:val="00A9769A"/>
    <w:rsid w:val="00AA0825"/>
    <w:rsid w:val="00AB4CDF"/>
    <w:rsid w:val="00AF4787"/>
    <w:rsid w:val="00AF7060"/>
    <w:rsid w:val="00B37E5F"/>
    <w:rsid w:val="00B747F1"/>
    <w:rsid w:val="00B934C7"/>
    <w:rsid w:val="00BD4717"/>
    <w:rsid w:val="00C04D91"/>
    <w:rsid w:val="00C11562"/>
    <w:rsid w:val="00C25EB0"/>
    <w:rsid w:val="00C31452"/>
    <w:rsid w:val="00C545DC"/>
    <w:rsid w:val="00CA154A"/>
    <w:rsid w:val="00CC74B5"/>
    <w:rsid w:val="00CD2E3F"/>
    <w:rsid w:val="00D22EB3"/>
    <w:rsid w:val="00D73FBC"/>
    <w:rsid w:val="00DE55C8"/>
    <w:rsid w:val="00E2434E"/>
    <w:rsid w:val="00E24CB8"/>
    <w:rsid w:val="00E54D85"/>
    <w:rsid w:val="00E8638A"/>
    <w:rsid w:val="00EE78F9"/>
    <w:rsid w:val="00F62310"/>
    <w:rsid w:val="00F655C1"/>
    <w:rsid w:val="00FB11F2"/>
    <w:rsid w:val="2D920216"/>
    <w:rsid w:val="376F85CA"/>
    <w:rsid w:val="3ADF8BD7"/>
    <w:rsid w:val="3EFA33F3"/>
    <w:rsid w:val="4BFECEFC"/>
    <w:rsid w:val="59F5BFBE"/>
    <w:rsid w:val="5E5B7CB6"/>
    <w:rsid w:val="5FD5C4E0"/>
    <w:rsid w:val="6FEBE395"/>
    <w:rsid w:val="737D1850"/>
    <w:rsid w:val="75EF8AFB"/>
    <w:rsid w:val="79FF9F76"/>
    <w:rsid w:val="7FFF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D8C"/>
  <w15:docId w15:val="{F27C6C9E-7ED9-4693-BDAB-EE1F3D94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Strong"/>
    <w:basedOn w:val="a0"/>
    <w:qFormat/>
    <w:rPr>
      <w:b/>
    </w:rPr>
  </w:style>
  <w:style w:type="table" w:styleId="ad">
    <w:name w:val="Table Grid"/>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245</Words>
  <Characters>1398</Characters>
  <Application>Microsoft Office Word</Application>
  <DocSecurity>0</DocSecurity>
  <Lines>11</Lines>
  <Paragraphs>3</Paragraphs>
  <ScaleCrop>false</ScaleCrop>
  <Company>Lenovo (Beijing) Limited</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徐寅望</dc:creator>
  <cp:lastModifiedBy>song emma</cp:lastModifiedBy>
  <cp:revision>3</cp:revision>
  <cp:lastPrinted>2020-05-19T06:47:00Z</cp:lastPrinted>
  <dcterms:created xsi:type="dcterms:W3CDTF">2020-05-22T15:27:00Z</dcterms:created>
  <dcterms:modified xsi:type="dcterms:W3CDTF">2020-05-29T06:35:00Z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