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申报材料真实性承诺书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》模版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东城园管委会：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本企业承诺所</w:t>
      </w:r>
      <w:r>
        <w:rPr>
          <w:rFonts w:eastAsia="仿宋_GB2312"/>
          <w:sz w:val="32"/>
          <w:szCs w:val="32"/>
        </w:rPr>
        <w:t>申报的材料，包括《</w:t>
      </w:r>
      <w:r>
        <w:rPr>
          <w:rFonts w:eastAsia="仿宋_GB2312"/>
          <w:color w:val="000000"/>
          <w:sz w:val="32"/>
          <w:szCs w:val="32"/>
        </w:rPr>
        <w:t>疫情期间为承租房屋的中小微企业减免房租补贴申请》、《为承租房屋的中小微企业减免房租汇总表》、《疫情期间减免房租协议》或补充协议复印件、2020年度房租合同或协议复印件、科技孵化器运营机构营业执照复印件、减免租金的中小微企业营业执照复印件等真实可靠。承担相应法律责任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法人代表签字：                 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孵化运营机构全称（盖企业章）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2020年3月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0425"/>
    <w:rsid w:val="65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2020-03-30T03:57:00Z</dcterms:created>
  <dc:creator>Administrator</dc:creator>
  <cp:lastModifiedBy>Administrator</cp:lastModifiedBy>
  <dcterms:modified xsi:type="dcterms:W3CDTF">2020-03-30T03:57:51Z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